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240" w:lineRule="auto"/>
        <w:jc w:val="center"/>
        <w:rPr>
          <w:rFonts w:hAnsi="Times New Roman" w:cs="Times New Roman"/>
          <w:color w:val="000000"/>
          <w:sz w:val="24"/>
          <w:szCs w:val="24"/>
        </w:rPr>
      </w:pPr>
      <w:r>
        <w:rPr>
          <w:rFonts w:hAnsi="Times New Roman" w:cs="Times New Roman"/>
          <w:b/>
          <w:bCs/>
          <w:color w:val="000000"/>
          <w:sz w:val="24"/>
          <w:szCs w:val="24"/>
        </w:rPr>
        <w:t>План производства работ работы по сборке и разборке лесов</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2. Производство работ на высоте </w:t>
      </w:r>
    </w:p>
    <w:p>
      <w:pPr>
        <w:spacing w:line="240" w:lineRule="auto"/>
        <w:rPr>
          <w:rFonts w:hAnsi="Times New Roman" w:cs="Times New Roman"/>
          <w:color w:val="000000"/>
          <w:sz w:val="24"/>
          <w:szCs w:val="24"/>
        </w:rPr>
      </w:pPr>
      <w:r>
        <w:rPr>
          <w:rFonts w:hAnsi="Times New Roman" w:cs="Times New Roman"/>
          <w:color w:val="000000"/>
          <w:sz w:val="24"/>
          <w:szCs w:val="24"/>
        </w:rPr>
        <w:t>2.1 Первоочередное устройство постоянных ограждающих конструкций</w:t>
      </w:r>
    </w:p>
    <w:p>
      <w:pPr>
        <w:spacing w:line="240" w:lineRule="auto"/>
        <w:rPr>
          <w:rFonts w:hAnsi="Times New Roman" w:cs="Times New Roman"/>
          <w:color w:val="000000"/>
          <w:sz w:val="24"/>
          <w:szCs w:val="24"/>
        </w:rPr>
      </w:pPr>
      <w:r>
        <w:rPr>
          <w:rFonts w:hAnsi="Times New Roman" w:cs="Times New Roman"/>
          <w:color w:val="000000"/>
          <w:sz w:val="24"/>
          <w:szCs w:val="24"/>
        </w:rPr>
        <w:t>Постоянные ограждающие конструкции на объекте отсутствуют. Применяются страховочные ограждающие конструкции лесов.</w:t>
      </w:r>
    </w:p>
    <w:p>
      <w:pPr>
        <w:spacing w:line="240" w:lineRule="auto"/>
        <w:rPr>
          <w:rFonts w:hAnsi="Times New Roman" w:cs="Times New Roman"/>
          <w:color w:val="000000"/>
          <w:sz w:val="24"/>
          <w:szCs w:val="24"/>
        </w:rPr>
      </w:pPr>
      <w:r>
        <w:rPr>
          <w:rFonts w:hAnsi="Times New Roman" w:cs="Times New Roman"/>
          <w:color w:val="000000"/>
          <w:sz w:val="24"/>
          <w:szCs w:val="24"/>
        </w:rPr>
        <w:t>2.2 Временные ограждающие устройства</w:t>
      </w:r>
    </w:p>
    <w:p>
      <w:pPr>
        <w:spacing w:line="240" w:lineRule="auto"/>
        <w:rPr>
          <w:rFonts w:hAnsi="Times New Roman" w:cs="Times New Roman"/>
          <w:color w:val="000000"/>
          <w:sz w:val="24"/>
          <w:szCs w:val="24"/>
        </w:rPr>
      </w:pPr>
      <w:r>
        <w:rPr>
          <w:rFonts w:hAnsi="Times New Roman" w:cs="Times New Roman"/>
          <w:color w:val="000000"/>
          <w:sz w:val="24"/>
          <w:szCs w:val="24"/>
        </w:rPr>
        <w:t>К временным ограждающим устройствам относятся сигнальные, защитные и страховочные ограждающие устройства.</w:t>
      </w:r>
    </w:p>
    <w:p>
      <w:pPr>
        <w:spacing w:line="240" w:lineRule="auto"/>
        <w:rPr>
          <w:rFonts w:hAnsi="Times New Roman" w:cs="Times New Roman"/>
          <w:color w:val="000000"/>
          <w:sz w:val="24"/>
          <w:szCs w:val="24"/>
        </w:rPr>
      </w:pPr>
      <w:r>
        <w:rPr>
          <w:rFonts w:hAnsi="Times New Roman" w:cs="Times New Roman"/>
          <w:color w:val="000000"/>
          <w:sz w:val="24"/>
          <w:szCs w:val="24"/>
        </w:rPr>
        <w:t>2.2.1 Сигнальное ограждающее устройство</w:t>
      </w:r>
    </w:p>
    <w:p>
      <w:pPr>
        <w:spacing w:line="240" w:lineRule="auto"/>
        <w:rPr>
          <w:rFonts w:hAnsi="Times New Roman" w:cs="Times New Roman"/>
          <w:color w:val="000000"/>
          <w:sz w:val="24"/>
          <w:szCs w:val="24"/>
        </w:rPr>
      </w:pPr>
      <w:r>
        <w:rPr>
          <w:rFonts w:hAnsi="Times New Roman" w:cs="Times New Roman"/>
          <w:color w:val="000000"/>
          <w:sz w:val="24"/>
          <w:szCs w:val="24"/>
        </w:rPr>
        <w:t>При производстве работ на объекте выполняется ограждение границы опасной зоны сигнальным ограждающим устройством. Сигнальное ограждение выполняется в зависимости от высоты лесов и подмостей в соответствии с таблицей 2.1.</w:t>
      </w:r>
    </w:p>
    <w:p>
      <w:pPr>
        <w:spacing w:line="240" w:lineRule="auto"/>
        <w:rPr>
          <w:rFonts w:hAnsi="Times New Roman" w:cs="Times New Roman"/>
          <w:color w:val="000000"/>
          <w:sz w:val="24"/>
          <w:szCs w:val="24"/>
        </w:rPr>
      </w:pPr>
      <w:r>
        <w:rPr>
          <w:rFonts w:hAnsi="Times New Roman" w:cs="Times New Roman"/>
          <w:color w:val="000000"/>
          <w:sz w:val="24"/>
          <w:szCs w:val="24"/>
        </w:rPr>
        <w:t>Сигнальное ограждающее устройство визуально выделяет опасную зону на месте проведения работ.</w:t>
      </w:r>
    </w:p>
    <w:p>
      <w:pPr>
        <w:spacing w:line="240" w:lineRule="auto"/>
        <w:rPr>
          <w:rFonts w:hAnsi="Times New Roman" w:cs="Times New Roman"/>
          <w:color w:val="000000"/>
          <w:sz w:val="24"/>
          <w:szCs w:val="24"/>
        </w:rPr>
      </w:pPr>
      <w:r>
        <w:rPr>
          <w:rFonts w:hAnsi="Times New Roman" w:cs="Times New Roman"/>
          <w:color w:val="000000"/>
          <w:sz w:val="24"/>
          <w:szCs w:val="24"/>
        </w:rPr>
        <w:t>Границы опасной зоны работы должны иметь красно-белую сигнальную ленту в соответствии с ГОСТ 12.4.026-2015.</w:t>
      </w:r>
    </w:p>
    <w:p>
      <w:pPr>
        <w:spacing w:line="240" w:lineRule="auto"/>
        <w:rPr>
          <w:rFonts w:hAnsi="Times New Roman" w:cs="Times New Roman"/>
          <w:color w:val="000000"/>
          <w:sz w:val="24"/>
          <w:szCs w:val="24"/>
        </w:rPr>
      </w:pPr>
      <w:r>
        <w:rPr>
          <w:rFonts w:hAnsi="Times New Roman" w:cs="Times New Roman"/>
          <w:color w:val="000000"/>
          <w:sz w:val="24"/>
          <w:szCs w:val="24"/>
        </w:rPr>
        <w:t>В качестве стоек возможно использование существующих конструкций зданий, сооружений или стоек с упорами при невозможности заглубления их в землю.</w:t>
      </w:r>
    </w:p>
    <w:p>
      <w:pPr>
        <w:spacing w:line="240" w:lineRule="auto"/>
        <w:rPr>
          <w:rFonts w:hAnsi="Times New Roman" w:cs="Times New Roman"/>
          <w:color w:val="000000"/>
          <w:sz w:val="24"/>
          <w:szCs w:val="24"/>
        </w:rPr>
      </w:pPr>
      <w:r>
        <w:rPr>
          <w:rFonts w:hAnsi="Times New Roman" w:cs="Times New Roman"/>
          <w:color w:val="000000"/>
          <w:sz w:val="24"/>
          <w:szCs w:val="24"/>
        </w:rPr>
        <w:t>2.2.2 Страховочное ограждающее устройство</w:t>
      </w:r>
    </w:p>
    <w:p>
      <w:pPr>
        <w:spacing w:line="240" w:lineRule="auto"/>
        <w:rPr>
          <w:rFonts w:hAnsi="Times New Roman" w:cs="Times New Roman"/>
          <w:color w:val="000000"/>
          <w:sz w:val="24"/>
          <w:szCs w:val="24"/>
        </w:rPr>
      </w:pPr>
      <w:r>
        <w:rPr>
          <w:rFonts w:hAnsi="Times New Roman" w:cs="Times New Roman"/>
          <w:color w:val="000000"/>
          <w:sz w:val="24"/>
          <w:szCs w:val="24"/>
        </w:rPr>
        <w:t>Страховочное ограждающее устройство используется для удержания работника от падения с высоты покрытия.</w:t>
      </w:r>
    </w:p>
    <w:p>
      <w:pPr>
        <w:spacing w:line="240" w:lineRule="auto"/>
        <w:rPr>
          <w:rFonts w:hAnsi="Times New Roman" w:cs="Times New Roman"/>
          <w:color w:val="000000"/>
          <w:sz w:val="24"/>
          <w:szCs w:val="24"/>
        </w:rPr>
      </w:pPr>
      <w:r>
        <w:rPr>
          <w:rFonts w:hAnsi="Times New Roman" w:cs="Times New Roman"/>
          <w:color w:val="000000"/>
          <w:sz w:val="24"/>
          <w:szCs w:val="24"/>
        </w:rPr>
        <w:t>Страховочное ограждающее устройство должно входить в комплектацию лесов.</w:t>
      </w:r>
    </w:p>
    <w:p>
      <w:pPr>
        <w:spacing w:line="240" w:lineRule="auto"/>
        <w:rPr>
          <w:rFonts w:hAnsi="Times New Roman" w:cs="Times New Roman"/>
          <w:color w:val="000000"/>
          <w:sz w:val="24"/>
          <w:szCs w:val="24"/>
        </w:rPr>
      </w:pPr>
      <w:r>
        <w:rPr>
          <w:rFonts w:hAnsi="Times New Roman" w:cs="Times New Roman"/>
          <w:color w:val="000000"/>
          <w:sz w:val="24"/>
          <w:szCs w:val="24"/>
        </w:rPr>
        <w:t>2.2.3 Используемые средства подмащивания, в том числе настилы, туры, леса</w:t>
      </w:r>
    </w:p>
    <w:p>
      <w:pPr>
        <w:spacing w:line="240" w:lineRule="auto"/>
        <w:rPr>
          <w:rFonts w:hAnsi="Times New Roman" w:cs="Times New Roman"/>
          <w:color w:val="000000"/>
          <w:sz w:val="24"/>
          <w:szCs w:val="24"/>
        </w:rPr>
      </w:pPr>
      <w:r>
        <w:rPr>
          <w:rFonts w:hAnsi="Times New Roman" w:cs="Times New Roman"/>
          <w:color w:val="000000"/>
          <w:sz w:val="24"/>
          <w:szCs w:val="24"/>
        </w:rPr>
        <w:t>На месте производства работ применяются:</w:t>
      </w:r>
    </w:p>
    <w:p>
      <w:pPr>
        <w:spacing w:line="240" w:lineRule="auto"/>
        <w:rPr>
          <w:rFonts w:hAnsi="Times New Roman" w:cs="Times New Roman"/>
          <w:color w:val="000000"/>
          <w:sz w:val="24"/>
          <w:szCs w:val="24"/>
        </w:rPr>
      </w:pPr>
      <w:r>
        <w:rPr>
          <w:rFonts w:hAnsi="Times New Roman" w:cs="Times New Roman"/>
          <w:color w:val="000000"/>
          <w:sz w:val="24"/>
          <w:szCs w:val="24"/>
        </w:rPr>
        <w:t>- леса рамные;</w:t>
      </w:r>
    </w:p>
    <w:p>
      <w:pPr>
        <w:spacing w:line="240" w:lineRule="auto"/>
        <w:rPr>
          <w:rFonts w:hAnsi="Times New Roman" w:cs="Times New Roman"/>
          <w:color w:val="000000"/>
          <w:sz w:val="24"/>
          <w:szCs w:val="24"/>
        </w:rPr>
      </w:pPr>
      <w:r>
        <w:rPr>
          <w:rFonts w:hAnsi="Times New Roman" w:cs="Times New Roman"/>
          <w:color w:val="000000"/>
          <w:sz w:val="24"/>
          <w:szCs w:val="24"/>
        </w:rPr>
        <w:t>- вышки ВСП передвижные.</w:t>
      </w:r>
    </w:p>
    <w:p>
      <w:pPr>
        <w:spacing w:line="240" w:lineRule="auto"/>
        <w:rPr>
          <w:rFonts w:hAnsi="Times New Roman" w:cs="Times New Roman"/>
          <w:color w:val="000000"/>
          <w:sz w:val="24"/>
          <w:szCs w:val="24"/>
        </w:rPr>
      </w:pPr>
      <w:r>
        <w:rPr>
          <w:rFonts w:hAnsi="Times New Roman" w:cs="Times New Roman"/>
          <w:color w:val="000000"/>
          <w:sz w:val="24"/>
          <w:szCs w:val="24"/>
        </w:rPr>
        <w:t>2.2.4 Требования по охране труда к применению лесов и подмостей</w:t>
      </w:r>
    </w:p>
    <w:p>
      <w:pPr>
        <w:spacing w:line="240" w:lineRule="auto"/>
        <w:rPr>
          <w:rFonts w:hAnsi="Times New Roman" w:cs="Times New Roman"/>
          <w:color w:val="000000"/>
          <w:sz w:val="24"/>
          <w:szCs w:val="24"/>
        </w:rPr>
      </w:pPr>
      <w:r>
        <w:rPr>
          <w:rFonts w:hAnsi="Times New Roman" w:cs="Times New Roman"/>
          <w:color w:val="000000"/>
          <w:sz w:val="24"/>
          <w:szCs w:val="24"/>
        </w:rPr>
        <w:t>Леса должны использоваться по назначению, за условиями их использования в организации устанавливается технический надзор.</w:t>
      </w:r>
    </w:p>
    <w:p>
      <w:pPr>
        <w:spacing w:line="240" w:lineRule="auto"/>
        <w:rPr>
          <w:rFonts w:hAnsi="Times New Roman" w:cs="Times New Roman"/>
          <w:color w:val="000000"/>
          <w:sz w:val="24"/>
          <w:szCs w:val="24"/>
        </w:rPr>
      </w:pPr>
      <w:r>
        <w:rPr>
          <w:rFonts w:hAnsi="Times New Roman" w:cs="Times New Roman"/>
          <w:color w:val="000000"/>
          <w:sz w:val="24"/>
          <w:szCs w:val="24"/>
        </w:rPr>
        <w:t>Леса, подмости и другие приспособления для выполнения работ на высоте должны быть изготовлены по типовым проектам и взяты организацией на инвентарный учет.</w:t>
      </w:r>
    </w:p>
    <w:p>
      <w:pPr>
        <w:spacing w:line="240" w:lineRule="auto"/>
        <w:rPr>
          <w:rFonts w:hAnsi="Times New Roman" w:cs="Times New Roman"/>
          <w:color w:val="000000"/>
          <w:sz w:val="24"/>
          <w:szCs w:val="24"/>
        </w:rPr>
      </w:pPr>
      <w:r>
        <w:rPr>
          <w:rFonts w:hAnsi="Times New Roman" w:cs="Times New Roman"/>
          <w:color w:val="000000"/>
          <w:sz w:val="24"/>
          <w:szCs w:val="24"/>
        </w:rPr>
        <w:t>На инвентарные леса и подмости должен иметься паспорт завода-изготовителя.</w:t>
      </w:r>
    </w:p>
    <w:p>
      <w:pPr>
        <w:spacing w:line="240" w:lineRule="auto"/>
        <w:rPr>
          <w:rFonts w:hAnsi="Times New Roman" w:cs="Times New Roman"/>
          <w:color w:val="000000"/>
          <w:sz w:val="24"/>
          <w:szCs w:val="24"/>
        </w:rPr>
      </w:pPr>
      <w:r>
        <w:rPr>
          <w:rFonts w:hAnsi="Times New Roman" w:cs="Times New Roman"/>
          <w:color w:val="000000"/>
          <w:sz w:val="24"/>
          <w:szCs w:val="24"/>
        </w:rPr>
        <w:t>Применение неинвентарных лесов допускается в исключительных случаях и их сооружение должно производиться по индивидуальному проекту с расчетами всех основных элементов на прочность, а лесов в целом - на устойчивость; проект должен быть завизирован лицом, назначенным в организации ответственным за безопасную организацию работ на высоте, и утвержден главным инженером (техническим директором) организации или непосредственно руководителем организации (индивидуальным предпринимателем).</w:t>
      </w:r>
    </w:p>
    <w:p>
      <w:pPr>
        <w:spacing w:line="240" w:lineRule="auto"/>
        <w:rPr>
          <w:rFonts w:hAnsi="Times New Roman" w:cs="Times New Roman"/>
          <w:color w:val="000000"/>
          <w:sz w:val="24"/>
          <w:szCs w:val="24"/>
        </w:rPr>
      </w:pPr>
      <w:r>
        <w:rPr>
          <w:rFonts w:hAnsi="Times New Roman" w:cs="Times New Roman"/>
          <w:color w:val="000000"/>
          <w:sz w:val="24"/>
          <w:szCs w:val="24"/>
        </w:rPr>
        <w:t>Масса сборочных элементов, приходящихся на одного работника при ручной сборке средств подмащивания, должна быть не более</w:t>
      </w:r>
    </w:p>
    <w:p>
      <w:pPr>
        <w:spacing w:line="240" w:lineRule="auto"/>
        <w:rPr>
          <w:rFonts w:hAnsi="Times New Roman" w:cs="Times New Roman"/>
          <w:color w:val="000000"/>
          <w:sz w:val="24"/>
          <w:szCs w:val="24"/>
        </w:rPr>
      </w:pPr>
      <w:r>
        <w:rPr>
          <w:rFonts w:hAnsi="Times New Roman" w:cs="Times New Roman"/>
          <w:color w:val="000000"/>
          <w:sz w:val="24"/>
          <w:szCs w:val="24"/>
        </w:rPr>
        <w:t>- 25 кг - при монтаже средств подмащивания на высоте;</w:t>
      </w:r>
    </w:p>
    <w:p>
      <w:pPr>
        <w:spacing w:line="240" w:lineRule="auto"/>
        <w:rPr>
          <w:rFonts w:hAnsi="Times New Roman" w:cs="Times New Roman"/>
          <w:color w:val="000000"/>
          <w:sz w:val="24"/>
          <w:szCs w:val="24"/>
        </w:rPr>
      </w:pPr>
      <w:r>
        <w:rPr>
          <w:rFonts w:hAnsi="Times New Roman" w:cs="Times New Roman"/>
          <w:color w:val="000000"/>
          <w:sz w:val="24"/>
          <w:szCs w:val="24"/>
        </w:rPr>
        <w:t>- 50 кг - при монтаже средств подмащивания на земле или перекрытии.</w:t>
      </w:r>
    </w:p>
    <w:p>
      <w:pPr>
        <w:spacing w:line="240" w:lineRule="auto"/>
        <w:rPr>
          <w:rFonts w:hAnsi="Times New Roman" w:cs="Times New Roman"/>
          <w:color w:val="000000"/>
          <w:sz w:val="24"/>
          <w:szCs w:val="24"/>
        </w:rPr>
      </w:pPr>
      <w:r>
        <w:rPr>
          <w:rFonts w:hAnsi="Times New Roman" w:cs="Times New Roman"/>
          <w:color w:val="000000"/>
          <w:sz w:val="24"/>
          <w:szCs w:val="24"/>
        </w:rPr>
        <w:t>Леса и их элементы:</w:t>
      </w:r>
    </w:p>
    <w:p>
      <w:pPr>
        <w:spacing w:line="240" w:lineRule="auto"/>
        <w:rPr>
          <w:rFonts w:hAnsi="Times New Roman" w:cs="Times New Roman"/>
          <w:color w:val="000000"/>
          <w:sz w:val="24"/>
          <w:szCs w:val="24"/>
        </w:rPr>
      </w:pPr>
      <w:r>
        <w:rPr>
          <w:rFonts w:hAnsi="Times New Roman" w:cs="Times New Roman"/>
          <w:color w:val="000000"/>
          <w:sz w:val="24"/>
          <w:szCs w:val="24"/>
        </w:rPr>
        <w:t>а) должны обеспечивать безопасность работников во время монтажа и демонтажа;</w:t>
      </w:r>
    </w:p>
    <w:p>
      <w:pPr>
        <w:spacing w:line="240" w:lineRule="auto"/>
        <w:rPr>
          <w:rFonts w:hAnsi="Times New Roman" w:cs="Times New Roman"/>
          <w:color w:val="000000"/>
          <w:sz w:val="24"/>
          <w:szCs w:val="24"/>
        </w:rPr>
      </w:pPr>
      <w:r>
        <w:rPr>
          <w:rFonts w:hAnsi="Times New Roman" w:cs="Times New Roman"/>
          <w:color w:val="000000"/>
          <w:sz w:val="24"/>
          <w:szCs w:val="24"/>
        </w:rPr>
        <w:t>б) должны быть подготовлены и смонтированы в соответствии с паспортом завода-изготовителя, иметь размеры, прочность и устойчивость, соответствующие их назначению;</w:t>
      </w:r>
    </w:p>
    <w:p>
      <w:pPr>
        <w:spacing w:line="240" w:lineRule="auto"/>
        <w:rPr>
          <w:rFonts w:hAnsi="Times New Roman" w:cs="Times New Roman"/>
          <w:color w:val="000000"/>
          <w:sz w:val="24"/>
          <w:szCs w:val="24"/>
        </w:rPr>
      </w:pPr>
      <w:r>
        <w:rPr>
          <w:rFonts w:hAnsi="Times New Roman" w:cs="Times New Roman"/>
          <w:color w:val="000000"/>
          <w:sz w:val="24"/>
          <w:szCs w:val="24"/>
        </w:rPr>
        <w:t>в) перила и другие предохранительные сооружения, платформы, настилы, консоли, подпорки, поперечины, лестницы и пандусы должны легко устанавливаться и надежно крепиться;</w:t>
      </w:r>
    </w:p>
    <w:p>
      <w:pPr>
        <w:spacing w:line="240" w:lineRule="auto"/>
        <w:rPr>
          <w:rFonts w:hAnsi="Times New Roman" w:cs="Times New Roman"/>
          <w:color w:val="000000"/>
          <w:sz w:val="24"/>
          <w:szCs w:val="24"/>
        </w:rPr>
      </w:pPr>
      <w:r>
        <w:rPr>
          <w:rFonts w:hAnsi="Times New Roman" w:cs="Times New Roman"/>
          <w:color w:val="000000"/>
          <w:sz w:val="24"/>
          <w:szCs w:val="24"/>
        </w:rPr>
        <w:t>г) должны содержаться и эксплуатироваться таким образом, чтобы исключались их разрушение, потеря устойчивости.</w:t>
      </w:r>
    </w:p>
    <w:p>
      <w:pPr>
        <w:spacing w:line="240" w:lineRule="auto"/>
        <w:rPr>
          <w:rFonts w:hAnsi="Times New Roman" w:cs="Times New Roman"/>
          <w:color w:val="000000"/>
          <w:sz w:val="24"/>
          <w:szCs w:val="24"/>
        </w:rPr>
      </w:pPr>
      <w:r>
        <w:rPr>
          <w:rFonts w:hAnsi="Times New Roman" w:cs="Times New Roman"/>
          <w:color w:val="000000"/>
          <w:sz w:val="24"/>
          <w:szCs w:val="24"/>
        </w:rPr>
        <w:t>В местах подъема работников на леса и подмости должны размещаться плакаты с указанием схемы их размещения и величин допускаемых нагрузок, а также схемы эвакуации работников в случае возникновения аварийной ситуации.</w:t>
      </w:r>
    </w:p>
    <w:p>
      <w:pPr>
        <w:spacing w:line="240" w:lineRule="auto"/>
        <w:rPr>
          <w:rFonts w:hAnsi="Times New Roman" w:cs="Times New Roman"/>
          <w:color w:val="000000"/>
          <w:sz w:val="24"/>
          <w:szCs w:val="24"/>
        </w:rPr>
      </w:pPr>
      <w:r>
        <w:rPr>
          <w:rFonts w:hAnsi="Times New Roman" w:cs="Times New Roman"/>
          <w:color w:val="000000"/>
          <w:sz w:val="24"/>
          <w:szCs w:val="24"/>
        </w:rPr>
        <w:t>Для выполнения работ с лесов высотой 6 м и более должно быть не менее двух настилов - рабочий (верхний) и защитный (нижний), а каждое рабочее место на лесах, примыкающих к зданию или сооружению, должно быть, кроме того, защищено сверху настилом, расположенным на расстоянии по высоте не более 2 м от рабочего настила.</w:t>
      </w:r>
    </w:p>
    <w:p>
      <w:pPr>
        <w:spacing w:line="240" w:lineRule="auto"/>
        <w:rPr>
          <w:rFonts w:hAnsi="Times New Roman" w:cs="Times New Roman"/>
          <w:color w:val="000000"/>
          <w:sz w:val="24"/>
          <w:szCs w:val="24"/>
        </w:rPr>
      </w:pPr>
      <w:r>
        <w:rPr>
          <w:rFonts w:hAnsi="Times New Roman" w:cs="Times New Roman"/>
          <w:color w:val="000000"/>
          <w:sz w:val="24"/>
          <w:szCs w:val="24"/>
        </w:rPr>
        <w:t>Работы в нескольких ярусах по одной вертикали без промежуточных защитных настилов между ними не допускаются.</w:t>
      </w:r>
    </w:p>
    <w:p>
      <w:pPr>
        <w:spacing w:line="240" w:lineRule="auto"/>
        <w:rPr>
          <w:rFonts w:hAnsi="Times New Roman" w:cs="Times New Roman"/>
          <w:color w:val="000000"/>
          <w:sz w:val="24"/>
          <w:szCs w:val="24"/>
        </w:rPr>
      </w:pPr>
      <w:r>
        <w:rPr>
          <w:rFonts w:hAnsi="Times New Roman" w:cs="Times New Roman"/>
          <w:color w:val="000000"/>
          <w:sz w:val="24"/>
          <w:szCs w:val="24"/>
        </w:rPr>
        <w:t>В случаях, когда выполнение работ, движение людей и транспорта под лесами и вблизи них не предусматривается, устройство защитного (нижнего) настила необязательно.</w:t>
      </w:r>
    </w:p>
    <w:p>
      <w:pPr>
        <w:spacing w:line="240" w:lineRule="auto"/>
        <w:rPr>
          <w:rFonts w:hAnsi="Times New Roman" w:cs="Times New Roman"/>
          <w:color w:val="000000"/>
          <w:sz w:val="24"/>
          <w:szCs w:val="24"/>
        </w:rPr>
      </w:pPr>
      <w:r>
        <w:rPr>
          <w:rFonts w:hAnsi="Times New Roman" w:cs="Times New Roman"/>
          <w:color w:val="000000"/>
          <w:sz w:val="24"/>
          <w:szCs w:val="24"/>
        </w:rPr>
        <w:t>При многоярусном характере производства работ для защиты от падающих объектов платформы настилы, подмости, лестницы лесов оборудуют защитными экранами достаточных размеров и прочности.</w:t>
      </w:r>
    </w:p>
    <w:p>
      <w:pPr>
        <w:spacing w:line="240" w:lineRule="auto"/>
        <w:rPr>
          <w:rFonts w:hAnsi="Times New Roman" w:cs="Times New Roman"/>
          <w:color w:val="000000"/>
          <w:sz w:val="24"/>
          <w:szCs w:val="24"/>
        </w:rPr>
      </w:pPr>
      <w:r>
        <w:rPr>
          <w:rFonts w:hAnsi="Times New Roman" w:cs="Times New Roman"/>
          <w:color w:val="000000"/>
          <w:sz w:val="24"/>
          <w:szCs w:val="24"/>
        </w:rPr>
        <w:t>Леса оборудуются лестницами или трапами для подъема и спуска людей, расположенными на расстоянии не более 40 м друг от друга. На лесах длиной менее 40 м устанавливается не менее двух лестниц или трапов. Верхний конец лестницы или трапа закрепляется за поперечины лесов.</w:t>
      </w:r>
    </w:p>
    <w:p>
      <w:pPr>
        <w:spacing w:line="240" w:lineRule="auto"/>
        <w:rPr>
          <w:rFonts w:hAnsi="Times New Roman" w:cs="Times New Roman"/>
          <w:color w:val="000000"/>
          <w:sz w:val="24"/>
          <w:szCs w:val="24"/>
        </w:rPr>
      </w:pPr>
      <w:r>
        <w:rPr>
          <w:rFonts w:hAnsi="Times New Roman" w:cs="Times New Roman"/>
          <w:color w:val="000000"/>
          <w:sz w:val="24"/>
          <w:szCs w:val="24"/>
        </w:rPr>
        <w:t>Проемы в настиле лесов для выхода с лестниц ограждаются. Угол наклона лестниц должен быть не более 60° к горизонтальной поверхности. Наклон трапа должен быть не более 1:3.</w:t>
      </w:r>
    </w:p>
    <w:p>
      <w:pPr>
        <w:spacing w:line="240" w:lineRule="auto"/>
        <w:rPr>
          <w:rFonts w:hAnsi="Times New Roman" w:cs="Times New Roman"/>
          <w:color w:val="000000"/>
          <w:sz w:val="24"/>
          <w:szCs w:val="24"/>
        </w:rPr>
      </w:pPr>
      <w:r>
        <w:rPr>
          <w:rFonts w:hAnsi="Times New Roman" w:cs="Times New Roman"/>
          <w:color w:val="000000"/>
          <w:sz w:val="24"/>
          <w:szCs w:val="24"/>
        </w:rPr>
        <w:t>Для подъема груза на леса используют блоки, укосины и другие средства малой механизации, которые следует крепить согласно инструкции завода-изготовителя на них.</w:t>
      </w:r>
    </w:p>
    <w:p>
      <w:pPr>
        <w:spacing w:line="240" w:lineRule="auto"/>
        <w:rPr>
          <w:rFonts w:hAnsi="Times New Roman" w:cs="Times New Roman"/>
          <w:color w:val="000000"/>
          <w:sz w:val="24"/>
          <w:szCs w:val="24"/>
        </w:rPr>
      </w:pPr>
      <w:r>
        <w:rPr>
          <w:rFonts w:hAnsi="Times New Roman" w:cs="Times New Roman"/>
          <w:color w:val="000000"/>
          <w:sz w:val="24"/>
          <w:szCs w:val="24"/>
        </w:rPr>
        <w:t>Проемы для перемещения грузов должны иметь всесторонние ограждения.</w:t>
      </w:r>
    </w:p>
    <w:p>
      <w:pPr>
        <w:spacing w:line="240" w:lineRule="auto"/>
        <w:rPr>
          <w:rFonts w:hAnsi="Times New Roman" w:cs="Times New Roman"/>
          <w:color w:val="000000"/>
          <w:sz w:val="24"/>
          <w:szCs w:val="24"/>
        </w:rPr>
      </w:pPr>
      <w:r>
        <w:rPr>
          <w:rFonts w:hAnsi="Times New Roman" w:cs="Times New Roman"/>
          <w:color w:val="000000"/>
          <w:sz w:val="24"/>
          <w:szCs w:val="24"/>
        </w:rPr>
        <w:t>Вблизи проездов средства подмащивания устанавливают на расстоянии не менее 0,6 м от габарита транспортных средств.</w:t>
      </w:r>
    </w:p>
    <w:p>
      <w:pPr>
        <w:spacing w:line="240" w:lineRule="auto"/>
        <w:rPr>
          <w:rFonts w:hAnsi="Times New Roman" w:cs="Times New Roman"/>
          <w:color w:val="000000"/>
          <w:sz w:val="24"/>
          <w:szCs w:val="24"/>
        </w:rPr>
      </w:pPr>
      <w:r>
        <w:rPr>
          <w:rFonts w:hAnsi="Times New Roman" w:cs="Times New Roman"/>
          <w:color w:val="000000"/>
          <w:sz w:val="24"/>
          <w:szCs w:val="24"/>
        </w:rPr>
        <w:t>Леса высотой более 4 м от уровня земли, пола или площадки, на которой установлены стойки лесов, допускаются к эксплуатации после приемки лицом, назначенным ответственным за безопасную организацию работ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При выполнении работ подрядной организацией с использованием сооружаемых ею лесов последние должно принимать в эксплуатацию лицо, назначенное ответственным за безопасную организацию работ на высоте, подрядной организации в присутствии лица, ответственного за безопасную организацию работ на высоте организации, на территории которой проводятся работы.</w:t>
      </w:r>
    </w:p>
    <w:p>
      <w:pPr>
        <w:spacing w:line="240" w:lineRule="auto"/>
        <w:rPr>
          <w:rFonts w:hAnsi="Times New Roman" w:cs="Times New Roman"/>
          <w:color w:val="000000"/>
          <w:sz w:val="24"/>
          <w:szCs w:val="24"/>
        </w:rPr>
      </w:pPr>
      <w:r>
        <w:rPr>
          <w:rFonts w:hAnsi="Times New Roman" w:cs="Times New Roman"/>
          <w:color w:val="000000"/>
          <w:sz w:val="24"/>
          <w:szCs w:val="24"/>
        </w:rPr>
        <w:t>Результаты приемки лесов утверждаются главным инженером (техническим директором) организации, принимающей леса в эксплуатацию, или непосредственно руководителем организации (индивидуальным предпринимателем). Допускается утверждение результатов приемки лесов, сооружаемых подрядной организацией для своих нужд, начальником участка (цеха) этой организации.</w:t>
      </w:r>
    </w:p>
    <w:p>
      <w:pPr>
        <w:spacing w:line="240" w:lineRule="auto"/>
        <w:rPr>
          <w:rFonts w:hAnsi="Times New Roman" w:cs="Times New Roman"/>
          <w:color w:val="000000"/>
          <w:sz w:val="24"/>
          <w:szCs w:val="24"/>
        </w:rPr>
      </w:pPr>
      <w:r>
        <w:rPr>
          <w:rFonts w:hAnsi="Times New Roman" w:cs="Times New Roman"/>
          <w:color w:val="000000"/>
          <w:sz w:val="24"/>
          <w:szCs w:val="24"/>
        </w:rPr>
        <w:t>До утверждения результатов приемки лесов работа с лесов не допускается.</w:t>
      </w:r>
    </w:p>
    <w:p>
      <w:pPr>
        <w:spacing w:line="240" w:lineRule="auto"/>
        <w:rPr>
          <w:rFonts w:hAnsi="Times New Roman" w:cs="Times New Roman"/>
          <w:color w:val="000000"/>
          <w:sz w:val="24"/>
          <w:szCs w:val="24"/>
        </w:rPr>
      </w:pPr>
      <w:r>
        <w:rPr>
          <w:rFonts w:hAnsi="Times New Roman" w:cs="Times New Roman"/>
          <w:color w:val="000000"/>
          <w:sz w:val="24"/>
          <w:szCs w:val="24"/>
        </w:rPr>
        <w:t xml:space="preserve">Подмости и леса высотой до 4 м допускаются к эксплуатации после их приемки руководителем работ с отметкой в журнале приема и осмотра лесов и подмостей (рекомендуемый образец в </w:t>
      </w:r>
      <w:r>
        <w:rPr>
          <w:rFonts w:hAnsi="Times New Roman" w:cs="Times New Roman"/>
          <w:color w:val="000000"/>
          <w:sz w:val="24"/>
          <w:szCs w:val="24"/>
        </w:rPr>
        <w:t>приложении N 6</w:t>
      </w:r>
      <w:r>
        <w:rPr>
          <w:rFonts w:hAnsi="Times New Roman" w:cs="Times New Roman"/>
          <w:color w:val="000000"/>
          <w:sz w:val="24"/>
          <w:szCs w:val="24"/>
        </w:rPr>
        <w:t xml:space="preserve"> к Правилам).</w:t>
      </w:r>
    </w:p>
    <w:p>
      <w:pPr>
        <w:spacing w:line="240" w:lineRule="auto"/>
        <w:rPr>
          <w:rFonts w:hAnsi="Times New Roman" w:cs="Times New Roman"/>
          <w:color w:val="000000"/>
          <w:sz w:val="24"/>
          <w:szCs w:val="24"/>
        </w:rPr>
      </w:pPr>
      <w:r>
        <w:rPr>
          <w:rFonts w:hAnsi="Times New Roman" w:cs="Times New Roman"/>
          <w:color w:val="000000"/>
          <w:sz w:val="24"/>
          <w:szCs w:val="24"/>
        </w:rPr>
        <w:t>При приемке лесов и подмостей проверяется на соответствие паспорту завода-изготовителя: наличие связей и креплений, обеспечивающих устойчивость, прочность узлов крепления отдельных элементов; исправность рабочих настилов и ограждений; вертикальность стоек; надежность опорных площадок и наличие заземления (для металлических лесов).</w:t>
      </w:r>
    </w:p>
    <w:p>
      <w:pPr>
        <w:spacing w:line="240" w:lineRule="auto"/>
        <w:rPr>
          <w:rFonts w:hAnsi="Times New Roman" w:cs="Times New Roman"/>
          <w:color w:val="000000"/>
          <w:sz w:val="24"/>
          <w:szCs w:val="24"/>
        </w:rPr>
      </w:pPr>
      <w:r>
        <w:rPr>
          <w:rFonts w:hAnsi="Times New Roman" w:cs="Times New Roman"/>
          <w:color w:val="000000"/>
          <w:sz w:val="24"/>
          <w:szCs w:val="24"/>
        </w:rPr>
        <w:t>Осмотры лесов проводят регулярно в сроки, предусмотренные паспортом завода-изготовителя на леса, а также после воздействия экстремальных погодных или сейсмических условий, других обстоятельств, которые могут повлиять на их прочность и устойчивость. При обнаружении деформаций лесов, они должны быть устранены и приняты повторно.</w:t>
      </w:r>
    </w:p>
    <w:p>
      <w:pPr>
        <w:spacing w:line="240" w:lineRule="auto"/>
        <w:rPr>
          <w:rFonts w:hAnsi="Times New Roman" w:cs="Times New Roman"/>
          <w:color w:val="000000"/>
          <w:sz w:val="24"/>
          <w:szCs w:val="24"/>
        </w:rPr>
      </w:pPr>
      <w:r>
        <w:rPr>
          <w:rFonts w:hAnsi="Times New Roman" w:cs="Times New Roman"/>
          <w:color w:val="000000"/>
          <w:sz w:val="24"/>
          <w:szCs w:val="24"/>
        </w:rPr>
        <w:t>Производитель работ (бригадир) осматривает леса перед началом работ каждой рабочей смены, лицо, назначенное ответственным за безопасную организацию работ на высоте, осматривает леса не реже 1 раза в 10 рабочих смен.</w:t>
      </w:r>
    </w:p>
    <w:p>
      <w:pPr>
        <w:spacing w:line="240" w:lineRule="auto"/>
        <w:rPr>
          <w:rFonts w:hAnsi="Times New Roman" w:cs="Times New Roman"/>
          <w:color w:val="000000"/>
          <w:sz w:val="24"/>
          <w:szCs w:val="24"/>
        </w:rPr>
      </w:pPr>
      <w:r>
        <w:rPr>
          <w:rFonts w:hAnsi="Times New Roman" w:cs="Times New Roman"/>
          <w:color w:val="000000"/>
          <w:sz w:val="24"/>
          <w:szCs w:val="24"/>
        </w:rPr>
        <w:t>Результаты осмотра записываются в Журнале приема и осмотра лесов и подмостей.</w:t>
      </w:r>
    </w:p>
    <w:p>
      <w:pPr>
        <w:spacing w:line="240" w:lineRule="auto"/>
        <w:rPr>
          <w:rFonts w:hAnsi="Times New Roman" w:cs="Times New Roman"/>
          <w:color w:val="000000"/>
          <w:sz w:val="24"/>
          <w:szCs w:val="24"/>
        </w:rPr>
      </w:pPr>
      <w:r>
        <w:rPr>
          <w:rFonts w:hAnsi="Times New Roman" w:cs="Times New Roman"/>
          <w:color w:val="000000"/>
          <w:sz w:val="24"/>
          <w:szCs w:val="24"/>
        </w:rPr>
        <w:t>При осмотре лесов устанавливается:</w:t>
      </w:r>
    </w:p>
    <w:p>
      <w:pPr>
        <w:spacing w:line="240" w:lineRule="auto"/>
        <w:rPr>
          <w:rFonts w:hAnsi="Times New Roman" w:cs="Times New Roman"/>
          <w:color w:val="000000"/>
          <w:sz w:val="24"/>
          <w:szCs w:val="24"/>
        </w:rPr>
      </w:pPr>
      <w:r>
        <w:rPr>
          <w:rFonts w:hAnsi="Times New Roman" w:cs="Times New Roman"/>
          <w:color w:val="000000"/>
          <w:sz w:val="24"/>
          <w:szCs w:val="24"/>
        </w:rPr>
        <w:t>а) наличие или отсутствие дефектов и повреждений элементов конструкции лесов, влияющих на их прочность и устойчивость;</w:t>
      </w:r>
    </w:p>
    <w:p>
      <w:pPr>
        <w:spacing w:line="240" w:lineRule="auto"/>
        <w:rPr>
          <w:rFonts w:hAnsi="Times New Roman" w:cs="Times New Roman"/>
          <w:color w:val="000000"/>
          <w:sz w:val="24"/>
          <w:szCs w:val="24"/>
        </w:rPr>
      </w:pPr>
      <w:r>
        <w:rPr>
          <w:rFonts w:hAnsi="Times New Roman" w:cs="Times New Roman"/>
          <w:color w:val="000000"/>
          <w:sz w:val="24"/>
          <w:szCs w:val="24"/>
        </w:rPr>
        <w:t>б) прочность и устойчивость лесов;</w:t>
      </w:r>
    </w:p>
    <w:p>
      <w:pPr>
        <w:spacing w:line="240" w:lineRule="auto"/>
        <w:rPr>
          <w:rFonts w:hAnsi="Times New Roman" w:cs="Times New Roman"/>
          <w:color w:val="000000"/>
          <w:sz w:val="24"/>
          <w:szCs w:val="24"/>
        </w:rPr>
      </w:pPr>
      <w:r>
        <w:rPr>
          <w:rFonts w:hAnsi="Times New Roman" w:cs="Times New Roman"/>
          <w:color w:val="000000"/>
          <w:sz w:val="24"/>
          <w:szCs w:val="24"/>
        </w:rPr>
        <w:t>в) наличие необходимых ограждений;</w:t>
      </w:r>
    </w:p>
    <w:p>
      <w:pPr>
        <w:spacing w:line="240" w:lineRule="auto"/>
        <w:rPr>
          <w:rFonts w:hAnsi="Times New Roman" w:cs="Times New Roman"/>
          <w:color w:val="000000"/>
          <w:sz w:val="24"/>
          <w:szCs w:val="24"/>
        </w:rPr>
      </w:pPr>
      <w:r>
        <w:rPr>
          <w:rFonts w:hAnsi="Times New Roman" w:cs="Times New Roman"/>
          <w:color w:val="000000"/>
          <w:sz w:val="24"/>
          <w:szCs w:val="24"/>
        </w:rPr>
        <w:t>г) пригодность лесов для дальнейшей работы.</w:t>
      </w:r>
    </w:p>
    <w:p>
      <w:pPr>
        <w:spacing w:line="240" w:lineRule="auto"/>
        <w:rPr>
          <w:rFonts w:hAnsi="Times New Roman" w:cs="Times New Roman"/>
          <w:color w:val="000000"/>
          <w:sz w:val="24"/>
          <w:szCs w:val="24"/>
        </w:rPr>
      </w:pPr>
      <w:r>
        <w:rPr>
          <w:rFonts w:hAnsi="Times New Roman" w:cs="Times New Roman"/>
          <w:color w:val="000000"/>
          <w:sz w:val="24"/>
          <w:szCs w:val="24"/>
        </w:rPr>
        <w:t>Леса, с которых в течение месяца и более работа не производилась, перед возобновлением работ подвергают приемке повторно.</w:t>
      </w:r>
    </w:p>
    <w:p>
      <w:pPr>
        <w:spacing w:line="240" w:lineRule="auto"/>
        <w:rPr>
          <w:rFonts w:hAnsi="Times New Roman" w:cs="Times New Roman"/>
          <w:color w:val="000000"/>
          <w:sz w:val="24"/>
          <w:szCs w:val="24"/>
        </w:rPr>
      </w:pPr>
      <w:r>
        <w:rPr>
          <w:rFonts w:hAnsi="Times New Roman" w:cs="Times New Roman"/>
          <w:color w:val="000000"/>
          <w:sz w:val="24"/>
          <w:szCs w:val="24"/>
        </w:rPr>
        <w:t>Настилы и лестницы лесов и подмостей необходимо периодически в процессе работы и ежедневно после окончания работы очищать от мусора, а в зимнее время - очищать от снега и наледи и при необходимости посыпать песком.</w:t>
      </w:r>
    </w:p>
    <w:p>
      <w:pPr>
        <w:spacing w:line="240" w:lineRule="auto"/>
        <w:rPr>
          <w:rFonts w:hAnsi="Times New Roman" w:cs="Times New Roman"/>
          <w:color w:val="000000"/>
          <w:sz w:val="24"/>
          <w:szCs w:val="24"/>
        </w:rPr>
      </w:pPr>
      <w:r>
        <w:rPr>
          <w:rFonts w:hAnsi="Times New Roman" w:cs="Times New Roman"/>
          <w:color w:val="000000"/>
          <w:sz w:val="24"/>
          <w:szCs w:val="24"/>
        </w:rPr>
        <w:t>Работа со случайных подставок (ящиков, бочек) не допускается.</w:t>
      </w:r>
    </w:p>
    <w:p>
      <w:pPr>
        <w:spacing w:line="240" w:lineRule="auto"/>
        <w:rPr>
          <w:rFonts w:hAnsi="Times New Roman" w:cs="Times New Roman"/>
          <w:color w:val="000000"/>
          <w:sz w:val="24"/>
          <w:szCs w:val="24"/>
        </w:rPr>
      </w:pPr>
      <w:r>
        <w:rPr>
          <w:rFonts w:hAnsi="Times New Roman" w:cs="Times New Roman"/>
          <w:color w:val="000000"/>
          <w:sz w:val="24"/>
          <w:szCs w:val="24"/>
        </w:rPr>
        <w:t>Сборка и разборка лесов производятся по наряду-допуску с соблюдением последовательности, предусмотренной в инструкции и ППРв. Работники, участвующие в сборке и разборке лесов, должны пройти соответствующее обучение безопасным методам и приемам работ и должны быть проинструктированы о способах и последовательности производства работ и мерах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Во время разборки лесов, примыкающих к зданию, все дверные проемы первого этажа и выходы на балконы всех этажей в пределах разбираемого участка закрываются.</w:t>
      </w:r>
    </w:p>
    <w:p>
      <w:pPr>
        <w:spacing w:line="240" w:lineRule="auto"/>
        <w:rPr>
          <w:rFonts w:hAnsi="Times New Roman" w:cs="Times New Roman"/>
          <w:color w:val="000000"/>
          <w:sz w:val="24"/>
          <w:szCs w:val="24"/>
        </w:rPr>
      </w:pPr>
      <w:r>
        <w:rPr>
          <w:rFonts w:hAnsi="Times New Roman" w:cs="Times New Roman"/>
          <w:color w:val="000000"/>
          <w:sz w:val="24"/>
          <w:szCs w:val="24"/>
        </w:rPr>
        <w:t>Не допускается проведение частичной разборки лесов и оставление их для производства с них работ.</w:t>
      </w:r>
    </w:p>
    <w:p>
      <w:pPr>
        <w:spacing w:line="240" w:lineRule="auto"/>
        <w:rPr>
          <w:rFonts w:hAnsi="Times New Roman" w:cs="Times New Roman"/>
          <w:color w:val="000000"/>
          <w:sz w:val="24"/>
          <w:szCs w:val="24"/>
        </w:rPr>
      </w:pPr>
      <w:r>
        <w:rPr>
          <w:rFonts w:hAnsi="Times New Roman" w:cs="Times New Roman"/>
          <w:color w:val="000000"/>
          <w:sz w:val="24"/>
          <w:szCs w:val="24"/>
        </w:rPr>
        <w:t>Доступ для посторонних лиц (непосредственно не занятых на данных работах) в зону, где устанавливаются или разбираются леса и подмости, должен быть закрыт.</w:t>
      </w:r>
    </w:p>
    <w:p>
      <w:pPr>
        <w:spacing w:line="240" w:lineRule="auto"/>
        <w:rPr>
          <w:rFonts w:hAnsi="Times New Roman" w:cs="Times New Roman"/>
          <w:color w:val="000000"/>
          <w:sz w:val="24"/>
          <w:szCs w:val="24"/>
        </w:rPr>
      </w:pPr>
      <w:r>
        <w:rPr>
          <w:rFonts w:hAnsi="Times New Roman" w:cs="Times New Roman"/>
          <w:color w:val="000000"/>
          <w:sz w:val="24"/>
          <w:szCs w:val="24"/>
        </w:rPr>
        <w:t>Леса, расположенные в местах проходов в здание, оборудуются защитными козырьками со сплошной боковой обшивкой для защиты от случайно упавших сверху предметов.</w:t>
      </w:r>
    </w:p>
    <w:p>
      <w:pPr>
        <w:spacing w:line="240" w:lineRule="auto"/>
        <w:rPr>
          <w:rFonts w:hAnsi="Times New Roman" w:cs="Times New Roman"/>
          <w:color w:val="000000"/>
          <w:sz w:val="24"/>
          <w:szCs w:val="24"/>
        </w:rPr>
      </w:pPr>
      <w:r>
        <w:rPr>
          <w:rFonts w:hAnsi="Times New Roman" w:cs="Times New Roman"/>
          <w:color w:val="000000"/>
          <w:sz w:val="24"/>
          <w:szCs w:val="24"/>
        </w:rPr>
        <w:t>Защитные козырьки должны выступать за леса не менее чем на 1,5 м и иметь наклон в 20° в сторону лесов.</w:t>
      </w:r>
    </w:p>
    <w:p>
      <w:pPr>
        <w:spacing w:line="240" w:lineRule="auto"/>
        <w:rPr>
          <w:rFonts w:hAnsi="Times New Roman" w:cs="Times New Roman"/>
          <w:color w:val="000000"/>
          <w:sz w:val="24"/>
          <w:szCs w:val="24"/>
        </w:rPr>
      </w:pPr>
      <w:r>
        <w:rPr>
          <w:rFonts w:hAnsi="Times New Roman" w:cs="Times New Roman"/>
          <w:color w:val="000000"/>
          <w:sz w:val="24"/>
          <w:szCs w:val="24"/>
        </w:rPr>
        <w:t>Высота проходов в свету должна быть не менее 1,8 м.</w:t>
      </w:r>
    </w:p>
    <w:p>
      <w:pPr>
        <w:spacing w:line="240" w:lineRule="auto"/>
        <w:rPr>
          <w:rFonts w:hAnsi="Times New Roman" w:cs="Times New Roman"/>
          <w:color w:val="000000"/>
          <w:sz w:val="24"/>
          <w:szCs w:val="24"/>
        </w:rPr>
      </w:pPr>
      <w:r>
        <w:rPr>
          <w:rFonts w:hAnsi="Times New Roman" w:cs="Times New Roman"/>
          <w:color w:val="000000"/>
          <w:sz w:val="24"/>
          <w:szCs w:val="24"/>
        </w:rPr>
        <w:t>При организации массового прохода в непосредственной близости от средств подмащивания места прохода людей оборудуются сплошным защитным навесом, а фасад лесов закрывается защитной сеткой с ячейкой размером не более 5x5 мм.</w:t>
      </w:r>
    </w:p>
    <w:p>
      <w:pPr>
        <w:spacing w:line="240" w:lineRule="auto"/>
        <w:rPr>
          <w:rFonts w:hAnsi="Times New Roman" w:cs="Times New Roman"/>
          <w:color w:val="000000"/>
          <w:sz w:val="24"/>
          <w:szCs w:val="24"/>
        </w:rPr>
      </w:pPr>
      <w:r>
        <w:rPr>
          <w:rFonts w:hAnsi="Times New Roman" w:cs="Times New Roman"/>
          <w:color w:val="000000"/>
          <w:sz w:val="24"/>
          <w:szCs w:val="24"/>
        </w:rPr>
        <w:t>При эксплуатации передвижных средств подмащивания необходимо выполнять следующие требования:</w:t>
      </w:r>
    </w:p>
    <w:p>
      <w:pPr>
        <w:spacing w:line="240" w:lineRule="auto"/>
        <w:rPr>
          <w:rFonts w:hAnsi="Times New Roman" w:cs="Times New Roman"/>
          <w:color w:val="000000"/>
          <w:sz w:val="24"/>
          <w:szCs w:val="24"/>
        </w:rPr>
      </w:pPr>
      <w:r>
        <w:rPr>
          <w:rFonts w:hAnsi="Times New Roman" w:cs="Times New Roman"/>
          <w:color w:val="000000"/>
          <w:sz w:val="24"/>
          <w:szCs w:val="24"/>
        </w:rPr>
        <w:t>а) уклон поверхности, по которой осуществляется перемещение средств подмащивания в поперечном и продольном направлениях, не должен превышать величин, указанных в паспорте или инструкции завода-изготовителя для этого типа средств подмащивания;</w:t>
      </w:r>
    </w:p>
    <w:p>
      <w:pPr>
        <w:spacing w:line="240" w:lineRule="auto"/>
        <w:rPr>
          <w:rFonts w:hAnsi="Times New Roman" w:cs="Times New Roman"/>
          <w:color w:val="000000"/>
          <w:sz w:val="24"/>
          <w:szCs w:val="24"/>
        </w:rPr>
      </w:pPr>
      <w:r>
        <w:rPr>
          <w:rFonts w:hAnsi="Times New Roman" w:cs="Times New Roman"/>
          <w:color w:val="000000"/>
          <w:sz w:val="24"/>
          <w:szCs w:val="24"/>
        </w:rPr>
        <w:t>б) передвижение средств подмащивания при скорости ветра более 10 м/с не допускается;</w:t>
      </w:r>
    </w:p>
    <w:p>
      <w:pPr>
        <w:spacing w:line="240" w:lineRule="auto"/>
        <w:rPr>
          <w:rFonts w:hAnsi="Times New Roman" w:cs="Times New Roman"/>
          <w:color w:val="000000"/>
          <w:sz w:val="24"/>
          <w:szCs w:val="24"/>
        </w:rPr>
      </w:pPr>
      <w:r>
        <w:rPr>
          <w:rFonts w:hAnsi="Times New Roman" w:cs="Times New Roman"/>
          <w:color w:val="000000"/>
          <w:sz w:val="24"/>
          <w:szCs w:val="24"/>
        </w:rPr>
        <w:t>в) перед передвижением средства подмащивания должны быть очищены от материалов и тары и на них не должно быть людей;</w:t>
      </w:r>
    </w:p>
    <w:p>
      <w:pPr>
        <w:spacing w:line="240" w:lineRule="auto"/>
        <w:rPr>
          <w:rFonts w:hAnsi="Times New Roman" w:cs="Times New Roman"/>
          <w:color w:val="000000"/>
          <w:sz w:val="24"/>
          <w:szCs w:val="24"/>
        </w:rPr>
      </w:pPr>
      <w:r>
        <w:rPr>
          <w:rFonts w:hAnsi="Times New Roman" w:cs="Times New Roman"/>
          <w:color w:val="000000"/>
          <w:sz w:val="24"/>
          <w:szCs w:val="24"/>
        </w:rPr>
        <w:t>г) двери в ограждении средств подмащивания должны открываться внутрь и иметь фиксирующее устройство двойного действия, предохраняющее их от самопроизвольного открытия.</w:t>
      </w:r>
    </w:p>
    <w:p>
      <w:pPr>
        <w:spacing w:line="240" w:lineRule="auto"/>
        <w:rPr>
          <w:rFonts w:hAnsi="Times New Roman" w:cs="Times New Roman"/>
          <w:color w:val="000000"/>
          <w:sz w:val="24"/>
          <w:szCs w:val="24"/>
        </w:rPr>
      </w:pPr>
      <w:r>
        <w:rPr>
          <w:rFonts w:hAnsi="Times New Roman" w:cs="Times New Roman"/>
          <w:color w:val="000000"/>
          <w:sz w:val="24"/>
          <w:szCs w:val="24"/>
        </w:rPr>
        <w:t>Подвесные леса, подмости после их монтажа (сборки, изготовления) могут быть допущены к эксплуатации после соответствующих испытаний.</w:t>
      </w:r>
    </w:p>
    <w:p>
      <w:pPr>
        <w:spacing w:line="240" w:lineRule="auto"/>
        <w:rPr>
          <w:rFonts w:hAnsi="Times New Roman" w:cs="Times New Roman"/>
          <w:color w:val="000000"/>
          <w:sz w:val="24"/>
          <w:szCs w:val="24"/>
        </w:rPr>
      </w:pPr>
      <w:r>
        <w:rPr>
          <w:rFonts w:hAnsi="Times New Roman" w:cs="Times New Roman"/>
          <w:color w:val="000000"/>
          <w:sz w:val="24"/>
          <w:szCs w:val="24"/>
        </w:rPr>
        <w:t>В случаях многократного использования подвесных лесов или подмостей они могут быть допущены к эксплуатации без испытания при условии, что конструкция, на которую подвешиваются леса (подмости) проверена на нагрузку, превышающую расчетную не менее чем в два раза, а закрепление лесов осуществлено типовыми узлами (устройствами), выдерживающими необходимые испытания.</w:t>
      </w:r>
    </w:p>
    <w:p>
      <w:pPr>
        <w:spacing w:line="240" w:lineRule="auto"/>
        <w:rPr>
          <w:rFonts w:hAnsi="Times New Roman" w:cs="Times New Roman"/>
          <w:color w:val="000000"/>
          <w:sz w:val="24"/>
          <w:szCs w:val="24"/>
        </w:rPr>
      </w:pPr>
      <w:r>
        <w:rPr>
          <w:rFonts w:hAnsi="Times New Roman" w:cs="Times New Roman"/>
          <w:color w:val="000000"/>
          <w:sz w:val="24"/>
          <w:szCs w:val="24"/>
        </w:rPr>
        <w:t>Результаты испытаний отражаются в журнале приема и осмотра лесов и подмостей.</w:t>
      </w:r>
    </w:p>
    <w:p>
      <w:pPr>
        <w:spacing w:line="240" w:lineRule="auto"/>
        <w:rPr>
          <w:rFonts w:hAnsi="Times New Roman" w:cs="Times New Roman"/>
          <w:color w:val="000000"/>
          <w:sz w:val="24"/>
          <w:szCs w:val="24"/>
        </w:rPr>
      </w:pPr>
      <w:r>
        <w:rPr>
          <w:rFonts w:hAnsi="Times New Roman" w:cs="Times New Roman"/>
          <w:color w:val="000000"/>
          <w:sz w:val="24"/>
          <w:szCs w:val="24"/>
        </w:rPr>
        <w:t>Подвесные леса во избежание раскачивания должны быть прикреплены к несущим частям здания (сооружения) или конструкциям.</w:t>
      </w:r>
    </w:p>
    <w:p>
      <w:pPr>
        <w:spacing w:line="240" w:lineRule="auto"/>
        <w:rPr>
          <w:rFonts w:hAnsi="Times New Roman" w:cs="Times New Roman"/>
          <w:color w:val="000000"/>
          <w:sz w:val="24"/>
          <w:szCs w:val="24"/>
        </w:rPr>
      </w:pPr>
      <w:r>
        <w:rPr>
          <w:rFonts w:hAnsi="Times New Roman" w:cs="Times New Roman"/>
          <w:color w:val="000000"/>
          <w:sz w:val="24"/>
          <w:szCs w:val="24"/>
        </w:rPr>
        <w:t>Передвижные леса, с которых в течение смены работа не производится, должны быть опущены на землю.</w:t>
      </w:r>
    </w:p>
    <w:p>
      <w:pPr>
        <w:spacing w:line="240" w:lineRule="auto"/>
        <w:rPr>
          <w:rFonts w:hAnsi="Times New Roman" w:cs="Times New Roman"/>
          <w:color w:val="000000"/>
          <w:sz w:val="24"/>
          <w:szCs w:val="24"/>
        </w:rPr>
      </w:pPr>
      <w:r>
        <w:rPr>
          <w:rFonts w:hAnsi="Times New Roman" w:cs="Times New Roman"/>
          <w:color w:val="000000"/>
          <w:sz w:val="24"/>
          <w:szCs w:val="24"/>
        </w:rPr>
        <w:t>Ежедневно перед работой проводится осмотр и проверяется состояние передвижных лесов и канатов, проводится испытание по имитации обрыва рабочего каната.</w:t>
      </w:r>
    </w:p>
    <w:p>
      <w:pPr>
        <w:spacing w:line="240" w:lineRule="auto"/>
        <w:rPr>
          <w:rFonts w:hAnsi="Times New Roman" w:cs="Times New Roman"/>
          <w:color w:val="000000"/>
          <w:sz w:val="24"/>
          <w:szCs w:val="24"/>
        </w:rPr>
      </w:pPr>
      <w:r>
        <w:rPr>
          <w:rFonts w:hAnsi="Times New Roman" w:cs="Times New Roman"/>
          <w:color w:val="000000"/>
          <w:sz w:val="24"/>
          <w:szCs w:val="24"/>
        </w:rPr>
        <w:t>Нахождение работников на перемещаемых лесах не допускается.</w:t>
      </w:r>
    </w:p>
    <w:p>
      <w:pPr>
        <w:spacing w:line="240" w:lineRule="auto"/>
        <w:rPr>
          <w:rFonts w:hAnsi="Times New Roman" w:cs="Times New Roman"/>
          <w:color w:val="000000"/>
          <w:sz w:val="24"/>
          <w:szCs w:val="24"/>
        </w:rPr>
      </w:pPr>
      <w:r>
        <w:rPr>
          <w:rFonts w:hAnsi="Times New Roman" w:cs="Times New Roman"/>
          <w:color w:val="000000"/>
          <w:sz w:val="24"/>
          <w:szCs w:val="24"/>
        </w:rPr>
        <w:t>Лестницы и площадки обслуживания, предназначенные для подъема и спуска работника, должны быть очищены от ржавчины, обезжирены и окрашены.</w:t>
      </w:r>
    </w:p>
    <w:p>
      <w:pPr>
        <w:spacing w:line="240" w:lineRule="auto"/>
        <w:rPr>
          <w:rFonts w:hAnsi="Times New Roman" w:cs="Times New Roman"/>
          <w:color w:val="000000"/>
          <w:sz w:val="24"/>
          <w:szCs w:val="24"/>
        </w:rPr>
      </w:pPr>
      <w:r>
        <w:rPr>
          <w:rFonts w:hAnsi="Times New Roman" w:cs="Times New Roman"/>
          <w:color w:val="000000"/>
          <w:sz w:val="24"/>
          <w:szCs w:val="24"/>
        </w:rPr>
        <w:t>В зимнее время ступени лестницы должны очищаться от снега и наледи, а в остальное время - от грязи. Подъем по неочищенным ступеням ЗАПРЕЩАЕТСЯ.</w:t>
      </w:r>
    </w:p>
    <w:p>
      <w:pPr>
        <w:spacing w:line="240" w:lineRule="auto"/>
        <w:rPr>
          <w:rFonts w:hAnsi="Times New Roman" w:cs="Times New Roman"/>
          <w:color w:val="000000"/>
          <w:sz w:val="24"/>
          <w:szCs w:val="24"/>
        </w:rPr>
      </w:pPr>
      <w:r>
        <w:rPr>
          <w:rFonts w:hAnsi="Times New Roman" w:cs="Times New Roman"/>
          <w:color w:val="000000"/>
          <w:sz w:val="24"/>
          <w:szCs w:val="24"/>
        </w:rPr>
        <w:t>Сборку лесов осуществлять в соответствии с разделом 2.10.</w:t>
      </w:r>
    </w:p>
    <w:p>
      <w:pPr>
        <w:spacing w:line="240" w:lineRule="auto"/>
        <w:rPr>
          <w:rFonts w:hAnsi="Times New Roman" w:cs="Times New Roman"/>
          <w:color w:val="000000"/>
          <w:sz w:val="24"/>
          <w:szCs w:val="24"/>
        </w:rPr>
      </w:pPr>
      <w:r>
        <w:rPr>
          <w:rFonts w:hAnsi="Times New Roman" w:cs="Times New Roman"/>
          <w:color w:val="000000"/>
          <w:sz w:val="24"/>
          <w:szCs w:val="24"/>
        </w:rPr>
        <w:t>2.3 Системы обеспечения безопасности работ на высоте и входящая в них номенклатура устройств, приспособлений и средств индивидуальной и коллективной защиты работников от падения с высоты и потребность в них при работе с лесов и подмостей</w:t>
      </w:r>
    </w:p>
    <w:p>
      <w:pPr>
        <w:spacing w:line="240" w:lineRule="auto"/>
        <w:rPr>
          <w:rFonts w:hAnsi="Times New Roman" w:cs="Times New Roman"/>
          <w:color w:val="000000"/>
          <w:sz w:val="24"/>
          <w:szCs w:val="24"/>
        </w:rPr>
      </w:pPr>
      <w:r>
        <w:rPr>
          <w:rFonts w:hAnsi="Times New Roman" w:cs="Times New Roman"/>
          <w:color w:val="000000"/>
          <w:sz w:val="24"/>
          <w:szCs w:val="24"/>
        </w:rPr>
        <w:t>К системам обеспечения безопасности работ на высоте с лесов, подмостей относятся:</w:t>
      </w:r>
    </w:p>
    <w:p>
      <w:pPr>
        <w:spacing w:line="240" w:lineRule="auto"/>
        <w:rPr>
          <w:rFonts w:hAnsi="Times New Roman" w:cs="Times New Roman"/>
          <w:color w:val="000000"/>
          <w:sz w:val="24"/>
          <w:szCs w:val="24"/>
        </w:rPr>
      </w:pPr>
      <w:r>
        <w:rPr>
          <w:rFonts w:hAnsi="Times New Roman" w:cs="Times New Roman"/>
          <w:color w:val="000000"/>
          <w:sz w:val="24"/>
          <w:szCs w:val="24"/>
        </w:rPr>
        <w:t>- страховочная привязь;</w:t>
      </w:r>
    </w:p>
    <w:p>
      <w:pPr>
        <w:spacing w:line="240" w:lineRule="auto"/>
        <w:rPr>
          <w:rFonts w:hAnsi="Times New Roman" w:cs="Times New Roman"/>
          <w:color w:val="000000"/>
          <w:sz w:val="24"/>
          <w:szCs w:val="24"/>
        </w:rPr>
      </w:pPr>
      <w:r>
        <w:rPr>
          <w:rFonts w:hAnsi="Times New Roman" w:cs="Times New Roman"/>
          <w:color w:val="000000"/>
          <w:sz w:val="24"/>
          <w:szCs w:val="24"/>
        </w:rPr>
        <w:t>- точки крепления;</w:t>
      </w:r>
    </w:p>
    <w:p>
      <w:pPr>
        <w:spacing w:line="240" w:lineRule="auto"/>
        <w:rPr>
          <w:rFonts w:hAnsi="Times New Roman" w:cs="Times New Roman"/>
          <w:color w:val="000000"/>
          <w:sz w:val="24"/>
          <w:szCs w:val="24"/>
        </w:rPr>
      </w:pPr>
      <w:r>
        <w:rPr>
          <w:rFonts w:hAnsi="Times New Roman" w:cs="Times New Roman"/>
          <w:color w:val="000000"/>
          <w:sz w:val="24"/>
          <w:szCs w:val="24"/>
        </w:rPr>
        <w:t>- карабины;</w:t>
      </w:r>
    </w:p>
    <w:p>
      <w:pPr>
        <w:spacing w:line="240" w:lineRule="auto"/>
        <w:rPr>
          <w:rFonts w:hAnsi="Times New Roman" w:cs="Times New Roman"/>
          <w:color w:val="000000"/>
          <w:sz w:val="24"/>
          <w:szCs w:val="24"/>
        </w:rPr>
      </w:pPr>
      <w:r>
        <w:rPr>
          <w:rFonts w:hAnsi="Times New Roman" w:cs="Times New Roman"/>
          <w:color w:val="000000"/>
          <w:sz w:val="24"/>
          <w:szCs w:val="24"/>
        </w:rPr>
        <w:t>- каски строительные с подбородочным ремнем.</w:t>
      </w:r>
    </w:p>
    <w:p>
      <w:pPr>
        <w:spacing w:line="240" w:lineRule="auto"/>
        <w:rPr>
          <w:rFonts w:hAnsi="Times New Roman" w:cs="Times New Roman"/>
          <w:color w:val="000000"/>
          <w:sz w:val="24"/>
          <w:szCs w:val="24"/>
        </w:rPr>
      </w:pPr>
      <w:r>
        <w:rPr>
          <w:rFonts w:hAnsi="Times New Roman" w:cs="Times New Roman"/>
          <w:color w:val="000000"/>
          <w:sz w:val="24"/>
          <w:szCs w:val="24"/>
        </w:rPr>
        <w:t>Системы обеспечения безопасности работ на высоте должны:</w:t>
      </w:r>
    </w:p>
    <w:p>
      <w:pPr>
        <w:spacing w:line="240" w:lineRule="auto"/>
        <w:rPr>
          <w:rFonts w:hAnsi="Times New Roman" w:cs="Times New Roman"/>
          <w:color w:val="000000"/>
          <w:sz w:val="24"/>
          <w:szCs w:val="24"/>
        </w:rPr>
      </w:pPr>
      <w:r>
        <w:rPr>
          <w:rFonts w:hAnsi="Times New Roman" w:cs="Times New Roman"/>
          <w:color w:val="000000"/>
          <w:sz w:val="24"/>
          <w:szCs w:val="24"/>
        </w:rPr>
        <w:t>а) соответствовать существующим условиям на рабочих местах, характеру и виду выполняемой работы;</w:t>
      </w:r>
    </w:p>
    <w:p>
      <w:pPr>
        <w:spacing w:line="240" w:lineRule="auto"/>
        <w:rPr>
          <w:rFonts w:hAnsi="Times New Roman" w:cs="Times New Roman"/>
          <w:color w:val="000000"/>
          <w:sz w:val="24"/>
          <w:szCs w:val="24"/>
        </w:rPr>
      </w:pPr>
      <w:r>
        <w:rPr>
          <w:rFonts w:hAnsi="Times New Roman" w:cs="Times New Roman"/>
          <w:color w:val="000000"/>
          <w:sz w:val="24"/>
          <w:szCs w:val="24"/>
        </w:rPr>
        <w:t>б) учитывать эргономические требования и состояние здоровья работника;</w:t>
      </w:r>
    </w:p>
    <w:p>
      <w:pPr>
        <w:spacing w:line="240" w:lineRule="auto"/>
        <w:rPr>
          <w:rFonts w:hAnsi="Times New Roman" w:cs="Times New Roman"/>
          <w:color w:val="000000"/>
          <w:sz w:val="24"/>
          <w:szCs w:val="24"/>
        </w:rPr>
      </w:pPr>
      <w:r>
        <w:rPr>
          <w:rFonts w:hAnsi="Times New Roman" w:cs="Times New Roman"/>
          <w:color w:val="000000"/>
          <w:sz w:val="24"/>
          <w:szCs w:val="24"/>
        </w:rPr>
        <w:t>в) после необходимой подгонки соответствовать полу, росту и размерам работника.</w:t>
      </w:r>
    </w:p>
    <w:p>
      <w:pPr>
        <w:spacing w:line="240" w:lineRule="auto"/>
        <w:rPr>
          <w:rFonts w:hAnsi="Times New Roman" w:cs="Times New Roman"/>
          <w:color w:val="000000"/>
          <w:sz w:val="24"/>
          <w:szCs w:val="24"/>
        </w:rPr>
      </w:pPr>
      <w:r>
        <w:rPr>
          <w:rFonts w:hAnsi="Times New Roman" w:cs="Times New Roman"/>
          <w:color w:val="000000"/>
          <w:sz w:val="24"/>
          <w:szCs w:val="24"/>
        </w:rPr>
        <w:t>Системы обеспечения безопасности работ на высоте предназначены:</w:t>
      </w:r>
    </w:p>
    <w:p>
      <w:pPr>
        <w:spacing w:line="240" w:lineRule="auto"/>
        <w:rPr>
          <w:rFonts w:hAnsi="Times New Roman" w:cs="Times New Roman"/>
          <w:color w:val="000000"/>
          <w:sz w:val="24"/>
          <w:szCs w:val="24"/>
        </w:rPr>
      </w:pPr>
      <w:r>
        <w:rPr>
          <w:rFonts w:hAnsi="Times New Roman" w:cs="Times New Roman"/>
          <w:color w:val="000000"/>
          <w:sz w:val="24"/>
          <w:szCs w:val="24"/>
        </w:rPr>
        <w:t>а) для удерживания работника таким образом, что падение с высоты предотвращается (системы удерживания или позиционирования);</w:t>
      </w:r>
    </w:p>
    <w:p>
      <w:pPr>
        <w:spacing w:line="240" w:lineRule="auto"/>
        <w:rPr>
          <w:rFonts w:hAnsi="Times New Roman" w:cs="Times New Roman"/>
          <w:color w:val="000000"/>
          <w:sz w:val="24"/>
          <w:szCs w:val="24"/>
        </w:rPr>
      </w:pPr>
      <w:r>
        <w:rPr>
          <w:rFonts w:hAnsi="Times New Roman" w:cs="Times New Roman"/>
          <w:color w:val="000000"/>
          <w:sz w:val="24"/>
          <w:szCs w:val="24"/>
        </w:rPr>
        <w:t>б) для безопасной остановки падения (страховочная система) и уменьшения тяжести последствий остановки падения;</w:t>
      </w:r>
    </w:p>
    <w:p>
      <w:pPr>
        <w:spacing w:line="240" w:lineRule="auto"/>
        <w:rPr>
          <w:rFonts w:hAnsi="Times New Roman" w:cs="Times New Roman"/>
          <w:color w:val="000000"/>
          <w:sz w:val="24"/>
          <w:szCs w:val="24"/>
        </w:rPr>
      </w:pPr>
      <w:r>
        <w:rPr>
          <w:rFonts w:hAnsi="Times New Roman" w:cs="Times New Roman"/>
          <w:color w:val="000000"/>
          <w:sz w:val="24"/>
          <w:szCs w:val="24"/>
        </w:rPr>
        <w:t>в) для спасения и эвакуации.</w:t>
      </w:r>
    </w:p>
    <w:p>
      <w:pPr>
        <w:spacing w:line="240" w:lineRule="auto"/>
        <w:rPr>
          <w:rFonts w:hAnsi="Times New Roman" w:cs="Times New Roman"/>
          <w:color w:val="000000"/>
          <w:sz w:val="24"/>
          <w:szCs w:val="24"/>
        </w:rPr>
      </w:pPr>
      <w:r>
        <w:rPr>
          <w:rFonts w:hAnsi="Times New Roman" w:cs="Times New Roman"/>
          <w:color w:val="000000"/>
          <w:sz w:val="24"/>
          <w:szCs w:val="24"/>
        </w:rPr>
        <w:t>Средства коллективной и индивидуальной защиты работников должны использоваться по назначению в соответствии с требованиями, излагаемыми в инструкциях производителя нормативной технической документации, введенной в действие в установленном порядке. Использование средств защиты, на которые не имеется технической документации, не допускается.</w:t>
      </w:r>
    </w:p>
    <w:p>
      <w:pPr>
        <w:spacing w:line="240" w:lineRule="auto"/>
        <w:rPr>
          <w:rFonts w:hAnsi="Times New Roman" w:cs="Times New Roman"/>
          <w:color w:val="000000"/>
          <w:sz w:val="24"/>
          <w:szCs w:val="24"/>
        </w:rPr>
      </w:pPr>
      <w:r>
        <w:rPr>
          <w:rFonts w:hAnsi="Times New Roman" w:cs="Times New Roman"/>
          <w:color w:val="000000"/>
          <w:sz w:val="24"/>
          <w:szCs w:val="24"/>
        </w:rPr>
        <w:t>Средства коллективной и индивидуальной защиты работников должны быть соответствующим образом учтены и содержаться в технически исправном состоянии с организацией их осмотров перед и после применения, технического обслуживания, периодических проверок и ремонтов в соответствии с нормами.</w:t>
      </w:r>
    </w:p>
    <w:p>
      <w:pPr>
        <w:spacing w:line="240" w:lineRule="auto"/>
        <w:rPr>
          <w:rFonts w:hAnsi="Times New Roman" w:cs="Times New Roman"/>
          <w:color w:val="000000"/>
          <w:sz w:val="24"/>
          <w:szCs w:val="24"/>
        </w:rPr>
      </w:pPr>
      <w:r>
        <w:rPr>
          <w:rFonts w:hAnsi="Times New Roman" w:cs="Times New Roman"/>
          <w:color w:val="000000"/>
          <w:sz w:val="24"/>
          <w:szCs w:val="24"/>
        </w:rPr>
        <w:t>Требования по применению, в т.ч. по осмотру, перед и после применения, различного, вида элементов систем обеспечения безопасности работ на высоте должны быть изложены в соответствующих инструкциях для работников рабочих профессий с учётом требований завода-изготовителя. Указанные инструкции составляются для элементов систем обеспечения безопасности работ на высоте, непосредственно используемых на рабочих местах.</w:t>
      </w:r>
    </w:p>
    <w:p>
      <w:pPr>
        <w:spacing w:line="240" w:lineRule="auto"/>
        <w:rPr>
          <w:rFonts w:hAnsi="Times New Roman" w:cs="Times New Roman"/>
          <w:color w:val="000000"/>
          <w:sz w:val="24"/>
          <w:szCs w:val="24"/>
        </w:rPr>
      </w:pPr>
      <w:r>
        <w:rPr>
          <w:rFonts w:hAnsi="Times New Roman" w:cs="Times New Roman"/>
          <w:color w:val="000000"/>
          <w:sz w:val="24"/>
          <w:szCs w:val="24"/>
        </w:rPr>
        <w:t>Работники, допускаемые к работам на высоте, должны проводить осмотр выданных им средств индивидуальной защиты (СИЗ) до и после каждого использования.</w:t>
      </w:r>
    </w:p>
    <w:p>
      <w:pPr>
        <w:spacing w:line="240" w:lineRule="auto"/>
        <w:rPr>
          <w:rFonts w:hAnsi="Times New Roman" w:cs="Times New Roman"/>
          <w:color w:val="000000"/>
          <w:sz w:val="24"/>
          <w:szCs w:val="24"/>
        </w:rPr>
      </w:pPr>
      <w:r>
        <w:rPr>
          <w:rFonts w:hAnsi="Times New Roman" w:cs="Times New Roman"/>
          <w:color w:val="000000"/>
          <w:sz w:val="24"/>
          <w:szCs w:val="24"/>
        </w:rPr>
        <w:t>Работники должны быть обеспечены СИЗ совместимыми с системами безопасности от падения с высоты:</w:t>
      </w:r>
    </w:p>
    <w:p>
      <w:pPr>
        <w:spacing w:line="240" w:lineRule="auto"/>
        <w:rPr>
          <w:rFonts w:hAnsi="Times New Roman" w:cs="Times New Roman"/>
          <w:color w:val="000000"/>
          <w:sz w:val="24"/>
          <w:szCs w:val="24"/>
        </w:rPr>
      </w:pPr>
      <w:r>
        <w:rPr>
          <w:rFonts w:hAnsi="Times New Roman" w:cs="Times New Roman"/>
          <w:color w:val="000000"/>
          <w:sz w:val="24"/>
          <w:szCs w:val="24"/>
        </w:rPr>
        <w:t>а) специальной одеждой - в зависимости от воздействующих вредных производственных факторов;</w:t>
      </w:r>
    </w:p>
    <w:p>
      <w:pPr>
        <w:spacing w:line="240" w:lineRule="auto"/>
        <w:rPr>
          <w:rFonts w:hAnsi="Times New Roman" w:cs="Times New Roman"/>
          <w:color w:val="000000"/>
          <w:sz w:val="24"/>
          <w:szCs w:val="24"/>
        </w:rPr>
      </w:pPr>
      <w:r>
        <w:rPr>
          <w:rFonts w:hAnsi="Times New Roman" w:cs="Times New Roman"/>
          <w:color w:val="000000"/>
          <w:sz w:val="24"/>
          <w:szCs w:val="24"/>
        </w:rPr>
        <w:t>б) касками - для защиты головы от травм, вызванных падающими предметами или ударами о предметы и конструкции, для защиты верхней части головы от поражения переменным электрическим током напряжением до 440 В;</w:t>
      </w:r>
    </w:p>
    <w:p>
      <w:pPr>
        <w:spacing w:line="240" w:lineRule="auto"/>
        <w:rPr>
          <w:rFonts w:hAnsi="Times New Roman" w:cs="Times New Roman"/>
          <w:color w:val="000000"/>
          <w:sz w:val="24"/>
          <w:szCs w:val="24"/>
        </w:rPr>
      </w:pPr>
      <w:r>
        <w:rPr>
          <w:rFonts w:hAnsi="Times New Roman" w:cs="Times New Roman"/>
          <w:color w:val="000000"/>
          <w:sz w:val="24"/>
          <w:szCs w:val="24"/>
        </w:rPr>
        <w:t>в) защитными перчатками или рукавицами, защитными кремами и другими средствами - для защиты рук;</w:t>
      </w:r>
    </w:p>
    <w:p>
      <w:pPr>
        <w:spacing w:line="240" w:lineRule="auto"/>
        <w:rPr>
          <w:rFonts w:hAnsi="Times New Roman" w:cs="Times New Roman"/>
          <w:color w:val="000000"/>
          <w:sz w:val="24"/>
          <w:szCs w:val="24"/>
        </w:rPr>
      </w:pPr>
      <w:r>
        <w:rPr>
          <w:rFonts w:hAnsi="Times New Roman" w:cs="Times New Roman"/>
          <w:color w:val="000000"/>
          <w:sz w:val="24"/>
          <w:szCs w:val="24"/>
        </w:rPr>
        <w:t>г) специальной обувью соответствующего типа - при работах с опасностью получения травм ног;</w:t>
      </w:r>
    </w:p>
    <w:p>
      <w:pPr>
        <w:spacing w:line="240" w:lineRule="auto"/>
        <w:rPr>
          <w:rFonts w:hAnsi="Times New Roman" w:cs="Times New Roman"/>
          <w:color w:val="000000"/>
          <w:sz w:val="24"/>
          <w:szCs w:val="24"/>
        </w:rPr>
      </w:pPr>
      <w:r>
        <w:rPr>
          <w:rFonts w:hAnsi="Times New Roman" w:cs="Times New Roman"/>
          <w:color w:val="000000"/>
          <w:sz w:val="24"/>
          <w:szCs w:val="24"/>
        </w:rPr>
        <w:t>д) средствами защиты органов дыхания - от пыли, дыма, паров и газов (при выполнении работ в местах повышенной опасности с воздействием на органы дыхания);</w:t>
      </w:r>
    </w:p>
    <w:p>
      <w:pPr>
        <w:spacing w:line="240" w:lineRule="auto"/>
        <w:rPr>
          <w:rFonts w:hAnsi="Times New Roman" w:cs="Times New Roman"/>
          <w:color w:val="000000"/>
          <w:sz w:val="24"/>
          <w:szCs w:val="24"/>
        </w:rPr>
      </w:pPr>
      <w:r>
        <w:rPr>
          <w:rFonts w:hAnsi="Times New Roman" w:cs="Times New Roman"/>
          <w:color w:val="000000"/>
          <w:sz w:val="24"/>
          <w:szCs w:val="24"/>
        </w:rPr>
        <w:t>е) средствами защиты слуха;</w:t>
      </w:r>
    </w:p>
    <w:p>
      <w:pPr>
        <w:spacing w:line="240" w:lineRule="auto"/>
        <w:rPr>
          <w:rFonts w:hAnsi="Times New Roman" w:cs="Times New Roman"/>
          <w:color w:val="000000"/>
          <w:sz w:val="24"/>
          <w:szCs w:val="24"/>
        </w:rPr>
      </w:pPr>
      <w:r>
        <w:rPr>
          <w:rFonts w:hAnsi="Times New Roman" w:cs="Times New Roman"/>
          <w:color w:val="000000"/>
          <w:sz w:val="24"/>
          <w:szCs w:val="24"/>
        </w:rPr>
        <w:t>ж) сигнальными жилетами - при выполнении работ в местах движения транспортных средств.</w:t>
      </w:r>
    </w:p>
    <w:p>
      <w:pPr>
        <w:spacing w:line="240" w:lineRule="auto"/>
        <w:rPr>
          <w:rFonts w:hAnsi="Times New Roman" w:cs="Times New Roman"/>
          <w:color w:val="000000"/>
          <w:sz w:val="24"/>
          <w:szCs w:val="24"/>
        </w:rPr>
      </w:pPr>
      <w:r>
        <w:rPr>
          <w:rFonts w:hAnsi="Times New Roman" w:cs="Times New Roman"/>
          <w:color w:val="000000"/>
          <w:sz w:val="24"/>
          <w:szCs w:val="24"/>
        </w:rPr>
        <w:t>Работники, выполняющие работы на высоте, обязаны пользоваться защитными касками с застегнутым подбородочным ремнем. Внутренняя оснастка и подбородочный ремень должны быть съемными и иметь устройства для крепления к корпусу каски. Подбородочный ремень должен регулироваться по длине, способ крепления должен обеспечивать возможность его быстрого отсоединения и не допускать самопроизвольного падения или смещения каски с головы работающего.</w:t>
      </w:r>
    </w:p>
    <w:p>
      <w:pPr>
        <w:spacing w:line="240" w:lineRule="auto"/>
        <w:rPr>
          <w:rFonts w:hAnsi="Times New Roman" w:cs="Times New Roman"/>
          <w:color w:val="000000"/>
          <w:sz w:val="24"/>
          <w:szCs w:val="24"/>
        </w:rPr>
      </w:pPr>
      <w:r>
        <w:rPr>
          <w:rFonts w:hAnsi="Times New Roman" w:cs="Times New Roman"/>
          <w:color w:val="000000"/>
          <w:sz w:val="24"/>
          <w:szCs w:val="24"/>
        </w:rPr>
        <w:t>Работники без положенных СИЗ или с неисправными СИЗ к работе на высоте не допускаются.</w:t>
      </w:r>
    </w:p>
    <w:p>
      <w:pPr>
        <w:spacing w:line="240" w:lineRule="auto"/>
        <w:rPr>
          <w:rFonts w:hAnsi="Times New Roman" w:cs="Times New Roman"/>
          <w:color w:val="000000"/>
          <w:sz w:val="24"/>
          <w:szCs w:val="24"/>
        </w:rPr>
      </w:pPr>
      <w:r>
        <w:rPr>
          <w:rFonts w:hAnsi="Times New Roman" w:cs="Times New Roman"/>
          <w:color w:val="000000"/>
          <w:sz w:val="24"/>
          <w:szCs w:val="24"/>
        </w:rPr>
        <w:t>2.3.1 Требование к страховочной системе</w:t>
      </w:r>
    </w:p>
    <w:p>
      <w:pPr>
        <w:spacing w:line="240" w:lineRule="auto"/>
        <w:rPr>
          <w:rFonts w:hAnsi="Times New Roman" w:cs="Times New Roman"/>
          <w:color w:val="000000"/>
          <w:sz w:val="24"/>
          <w:szCs w:val="24"/>
        </w:rPr>
      </w:pPr>
      <w:r>
        <w:rPr>
          <w:rFonts w:hAnsi="Times New Roman" w:cs="Times New Roman"/>
          <w:color w:val="000000"/>
          <w:sz w:val="24"/>
          <w:szCs w:val="24"/>
        </w:rPr>
        <w:t>Страховочная система состоит из:</w:t>
      </w:r>
    </w:p>
    <w:p>
      <w:pPr>
        <w:spacing w:line="240" w:lineRule="auto"/>
        <w:rPr>
          <w:rFonts w:hAnsi="Times New Roman" w:cs="Times New Roman"/>
          <w:color w:val="000000"/>
          <w:sz w:val="24"/>
          <w:szCs w:val="24"/>
        </w:rPr>
      </w:pPr>
      <w:r>
        <w:rPr>
          <w:rFonts w:hAnsi="Times New Roman" w:cs="Times New Roman"/>
          <w:color w:val="000000"/>
          <w:sz w:val="24"/>
          <w:szCs w:val="24"/>
        </w:rPr>
        <w:t>- жесткого анкера - конструкции лесов при креплении за конструкции, расположенные выше головы (фактор падения - 0) и на уровне пояса (фактор падения - 1);</w:t>
      </w:r>
    </w:p>
    <w:p>
      <w:pPr>
        <w:spacing w:line="240" w:lineRule="auto"/>
        <w:rPr>
          <w:rFonts w:hAnsi="Times New Roman" w:cs="Times New Roman"/>
          <w:color w:val="000000"/>
          <w:sz w:val="24"/>
          <w:szCs w:val="24"/>
        </w:rPr>
      </w:pPr>
      <w:r>
        <w:rPr>
          <w:rFonts w:hAnsi="Times New Roman" w:cs="Times New Roman"/>
          <w:color w:val="000000"/>
          <w:sz w:val="24"/>
          <w:szCs w:val="24"/>
        </w:rPr>
        <w:t>- стропа (соединительно-амортизирующая подсистема);</w:t>
      </w:r>
    </w:p>
    <w:p>
      <w:pPr>
        <w:spacing w:line="240" w:lineRule="auto"/>
        <w:rPr>
          <w:rFonts w:hAnsi="Times New Roman" w:cs="Times New Roman"/>
          <w:color w:val="000000"/>
          <w:sz w:val="24"/>
          <w:szCs w:val="24"/>
        </w:rPr>
      </w:pPr>
      <w:r>
        <w:rPr>
          <w:rFonts w:hAnsi="Times New Roman" w:cs="Times New Roman"/>
          <w:color w:val="000000"/>
          <w:sz w:val="24"/>
          <w:szCs w:val="24"/>
        </w:rPr>
        <w:t>- амортизатора;</w:t>
      </w:r>
    </w:p>
    <w:p>
      <w:pPr>
        <w:spacing w:line="240" w:lineRule="auto"/>
        <w:rPr>
          <w:rFonts w:hAnsi="Times New Roman" w:cs="Times New Roman"/>
          <w:color w:val="000000"/>
          <w:sz w:val="24"/>
          <w:szCs w:val="24"/>
        </w:rPr>
      </w:pPr>
      <w:r>
        <w:rPr>
          <w:rFonts w:hAnsi="Times New Roman" w:cs="Times New Roman"/>
          <w:color w:val="000000"/>
          <w:sz w:val="24"/>
          <w:szCs w:val="24"/>
        </w:rPr>
        <w:t>- страховочной привязи (пояс предохранительный лямочный) как компонент страховочной системы для охвата тела человека с целью предотвращения от падения с высоты, который может включать соединительные стропы, пряжки и элементы, закрепленные соответствующим образом, для поддержки всего тела человека и для удержания тела во время падения и после него.</w:t>
      </w:r>
    </w:p>
    <w:p>
      <w:pPr>
        <w:spacing w:line="240" w:lineRule="auto"/>
        <w:rPr>
          <w:rFonts w:hAnsi="Times New Roman" w:cs="Times New Roman"/>
          <w:color w:val="000000"/>
          <w:sz w:val="24"/>
          <w:szCs w:val="24"/>
        </w:rPr>
      </w:pPr>
      <w:r>
        <w:rPr>
          <w:rFonts w:hAnsi="Times New Roman" w:cs="Times New Roman"/>
          <w:color w:val="000000"/>
          <w:sz w:val="24"/>
          <w:szCs w:val="24"/>
        </w:rPr>
        <w:t>Страховочная привязь должна включать в себя лямки или подобные элементы, которые размещены в зоне таза и на плечах. Страховочная привязь должна быть подогнана к телу по размерам средствами регулирования.</w:t>
      </w:r>
    </w:p>
    <w:p>
      <w:pPr>
        <w:spacing w:line="240" w:lineRule="auto"/>
        <w:rPr>
          <w:rFonts w:hAnsi="Times New Roman" w:cs="Times New Roman"/>
          <w:color w:val="000000"/>
          <w:sz w:val="24"/>
          <w:szCs w:val="24"/>
        </w:rPr>
      </w:pPr>
      <w:r>
        <w:rPr>
          <w:rFonts w:hAnsi="Times New Roman" w:cs="Times New Roman"/>
          <w:color w:val="000000"/>
          <w:sz w:val="24"/>
          <w:szCs w:val="24"/>
        </w:rPr>
        <w:t>Подсоединение соединительно-амортизирующей подсистемы к работнику осуществляется за элемент привязи, имеющий маркировку А. Подсоединение к точке, расположенной на спине и помеченной на схеме буквой А, является предпочтительным, поскольку исключает возможность случайного ее отсоединения (отстегивания) самим работником и не создает помех при выполнении работ.</w:t>
      </w:r>
    </w:p>
    <w:p>
      <w:pPr>
        <w:spacing w:line="240" w:lineRule="auto"/>
        <w:rPr>
          <w:rFonts w:hAnsi="Times New Roman" w:cs="Times New Roman"/>
          <w:color w:val="000000"/>
          <w:sz w:val="24"/>
          <w:szCs w:val="24"/>
        </w:rPr>
      </w:pPr>
      <w:r>
        <w:rPr>
          <w:rFonts w:hAnsi="Times New Roman" w:cs="Times New Roman"/>
          <w:color w:val="000000"/>
          <w:sz w:val="24"/>
          <w:szCs w:val="24"/>
        </w:rPr>
        <w:t>Поясной ремень должен быть сконструирован так, чтобы обеспечивать пользователю возможность выполнять его работу без ненадлежащего дискомфорта и защищать от опасности падения с высоты. Основные элементы крепления и регулировки должны оставаться доступными пользователю и работать эффективно при ручном манипулировании.</w:t>
      </w:r>
    </w:p>
    <w:p>
      <w:pPr>
        <w:spacing w:line="240" w:lineRule="auto"/>
        <w:rPr>
          <w:rFonts w:hAnsi="Times New Roman" w:cs="Times New Roman"/>
          <w:color w:val="000000"/>
          <w:sz w:val="24"/>
          <w:szCs w:val="24"/>
        </w:rPr>
      </w:pPr>
      <w:r>
        <w:rPr>
          <w:rFonts w:hAnsi="Times New Roman" w:cs="Times New Roman"/>
          <w:color w:val="000000"/>
          <w:sz w:val="24"/>
          <w:szCs w:val="24"/>
        </w:rPr>
        <w:t>Поясной ремень должен иметь ширину не менее 43 мм и должен иметь возможность регулировки для подгонки по размеру пользователя. Поясной ремень должен иметь, по крайней мере, один присоединительный элемент, предназначенный для соединения с компонентами, воспринимающими нагрузку.</w:t>
      </w:r>
    </w:p>
    <w:p>
      <w:pPr>
        <w:spacing w:line="240" w:lineRule="auto"/>
        <w:rPr>
          <w:rFonts w:hAnsi="Times New Roman" w:cs="Times New Roman"/>
          <w:color w:val="000000"/>
          <w:sz w:val="24"/>
          <w:szCs w:val="24"/>
        </w:rPr>
      </w:pPr>
      <w:r>
        <w:rPr>
          <w:rFonts w:hAnsi="Times New Roman" w:cs="Times New Roman"/>
          <w:color w:val="000000"/>
          <w:sz w:val="24"/>
          <w:szCs w:val="24"/>
        </w:rPr>
        <w:t>Элементы крепления и регулировки поясного ремня должны быть спроектированы и изготовлены так, чтобы при правильном закреплении не могло произойти произвольного освобождения или открытия элемента.</w:t>
      </w:r>
    </w:p>
    <w:p>
      <w:pPr>
        <w:spacing w:line="240" w:lineRule="auto"/>
        <w:rPr>
          <w:rFonts w:hAnsi="Times New Roman" w:cs="Times New Roman"/>
          <w:color w:val="000000"/>
          <w:sz w:val="24"/>
          <w:szCs w:val="24"/>
        </w:rPr>
      </w:pPr>
      <w:r>
        <w:rPr>
          <w:rFonts w:hAnsi="Times New Roman" w:cs="Times New Roman"/>
          <w:color w:val="000000"/>
          <w:sz w:val="24"/>
          <w:szCs w:val="24"/>
        </w:rPr>
        <w:t>Пояса должны быть регулируемыми по длине и обеспечивать обхват талии от 640 до 1500 мм.</w:t>
      </w:r>
    </w:p>
    <w:p>
      <w:pPr>
        <w:spacing w:line="240" w:lineRule="auto"/>
        <w:rPr>
          <w:rFonts w:hAnsi="Times New Roman" w:cs="Times New Roman"/>
          <w:color w:val="000000"/>
          <w:sz w:val="24"/>
          <w:szCs w:val="24"/>
        </w:rPr>
      </w:pPr>
      <w:r>
        <w:rPr>
          <w:rFonts w:hAnsi="Times New Roman" w:cs="Times New Roman"/>
          <w:color w:val="000000"/>
          <w:sz w:val="24"/>
          <w:szCs w:val="24"/>
        </w:rPr>
        <w:t>Ширина лямок пояса, несущих нагрузки, не должна быть менее 50 мм.</w:t>
      </w:r>
    </w:p>
    <w:p>
      <w:pPr>
        <w:spacing w:line="240" w:lineRule="auto"/>
        <w:rPr>
          <w:rFonts w:hAnsi="Times New Roman" w:cs="Times New Roman"/>
          <w:color w:val="000000"/>
          <w:sz w:val="24"/>
          <w:szCs w:val="24"/>
        </w:rPr>
      </w:pPr>
      <w:r>
        <w:rPr>
          <w:rFonts w:hAnsi="Times New Roman" w:cs="Times New Roman"/>
          <w:color w:val="000000"/>
          <w:sz w:val="24"/>
          <w:szCs w:val="24"/>
        </w:rPr>
        <w:t>Металлические детали пояса должны иметь антикоррозионное покрытие цинковое хроматированное (Ц.хр) или кадмиевое хроматированное (Ц.хр) по ГОСТ 9.301-86.</w:t>
      </w:r>
    </w:p>
    <w:p>
      <w:pPr>
        <w:spacing w:line="240" w:lineRule="auto"/>
        <w:rPr>
          <w:rFonts w:hAnsi="Times New Roman" w:cs="Times New Roman"/>
          <w:color w:val="000000"/>
          <w:sz w:val="24"/>
          <w:szCs w:val="24"/>
        </w:rPr>
      </w:pPr>
      <w:r>
        <w:rPr>
          <w:rFonts w:hAnsi="Times New Roman" w:cs="Times New Roman"/>
          <w:color w:val="000000"/>
          <w:sz w:val="24"/>
          <w:szCs w:val="24"/>
        </w:rPr>
        <w:t>Металлические детали не должны иметь трещин, раковин, надрывов и заусенцев. Острые кромки не допускаются.</w:t>
      </w:r>
    </w:p>
    <w:p>
      <w:pPr>
        <w:spacing w:line="240" w:lineRule="auto"/>
        <w:rPr>
          <w:rFonts w:hAnsi="Times New Roman" w:cs="Times New Roman"/>
          <w:color w:val="000000"/>
          <w:sz w:val="24"/>
          <w:szCs w:val="24"/>
        </w:rPr>
      </w:pPr>
      <w:r>
        <w:rPr>
          <w:rFonts w:hAnsi="Times New Roman" w:cs="Times New Roman"/>
          <w:color w:val="000000"/>
          <w:sz w:val="24"/>
          <w:szCs w:val="24"/>
        </w:rPr>
        <w:t>Опорная часть пояса, изготавливаемая из искусственных полимерных материалов, препятствующих испарению пота, должна иметь отверстия для вентиляции.</w:t>
      </w:r>
    </w:p>
    <w:p>
      <w:pPr>
        <w:spacing w:line="240" w:lineRule="auto"/>
        <w:rPr>
          <w:rFonts w:hAnsi="Times New Roman" w:cs="Times New Roman"/>
          <w:color w:val="000000"/>
          <w:sz w:val="24"/>
          <w:szCs w:val="24"/>
        </w:rPr>
      </w:pPr>
      <w:r>
        <w:rPr>
          <w:rFonts w:hAnsi="Times New Roman" w:cs="Times New Roman"/>
          <w:color w:val="000000"/>
          <w:sz w:val="24"/>
          <w:szCs w:val="24"/>
        </w:rPr>
        <w:t>На каждом поясе должны быть нанесены:</w:t>
      </w:r>
    </w:p>
    <w:p>
      <w:pPr>
        <w:spacing w:line="240" w:lineRule="auto"/>
        <w:rPr>
          <w:rFonts w:hAnsi="Times New Roman" w:cs="Times New Roman"/>
          <w:color w:val="000000"/>
          <w:sz w:val="24"/>
          <w:szCs w:val="24"/>
        </w:rPr>
      </w:pPr>
      <w:r>
        <w:rPr>
          <w:rFonts w:hAnsi="Times New Roman" w:cs="Times New Roman"/>
          <w:color w:val="000000"/>
          <w:sz w:val="24"/>
          <w:szCs w:val="24"/>
        </w:rPr>
        <w:t>- товарный знак предприятия-изготовителя;</w:t>
      </w:r>
    </w:p>
    <w:p>
      <w:pPr>
        <w:spacing w:line="240" w:lineRule="auto"/>
        <w:rPr>
          <w:rFonts w:hAnsi="Times New Roman" w:cs="Times New Roman"/>
          <w:color w:val="000000"/>
          <w:sz w:val="24"/>
          <w:szCs w:val="24"/>
        </w:rPr>
      </w:pPr>
      <w:r>
        <w:rPr>
          <w:rFonts w:hAnsi="Times New Roman" w:cs="Times New Roman"/>
          <w:color w:val="000000"/>
          <w:sz w:val="24"/>
          <w:szCs w:val="24"/>
        </w:rPr>
        <w:t>- размер и тип пояса;</w:t>
      </w:r>
    </w:p>
    <w:p>
      <w:pPr>
        <w:spacing w:line="240" w:lineRule="auto"/>
        <w:rPr>
          <w:rFonts w:hAnsi="Times New Roman" w:cs="Times New Roman"/>
          <w:color w:val="000000"/>
          <w:sz w:val="24"/>
          <w:szCs w:val="24"/>
        </w:rPr>
      </w:pPr>
      <w:r>
        <w:rPr>
          <w:rFonts w:hAnsi="Times New Roman" w:cs="Times New Roman"/>
          <w:color w:val="000000"/>
          <w:sz w:val="24"/>
          <w:szCs w:val="24"/>
        </w:rPr>
        <w:t>- дата изготовления;</w:t>
      </w:r>
    </w:p>
    <w:p>
      <w:pPr>
        <w:spacing w:line="240" w:lineRule="auto"/>
        <w:rPr>
          <w:rFonts w:hAnsi="Times New Roman" w:cs="Times New Roman"/>
          <w:color w:val="000000"/>
          <w:sz w:val="24"/>
          <w:szCs w:val="24"/>
        </w:rPr>
      </w:pPr>
      <w:r>
        <w:rPr>
          <w:rFonts w:hAnsi="Times New Roman" w:cs="Times New Roman"/>
          <w:color w:val="000000"/>
          <w:sz w:val="24"/>
          <w:szCs w:val="24"/>
        </w:rPr>
        <w:t>- клеймо ОТК;</w:t>
      </w:r>
    </w:p>
    <w:p>
      <w:pPr>
        <w:spacing w:line="240" w:lineRule="auto"/>
        <w:rPr>
          <w:rFonts w:hAnsi="Times New Roman" w:cs="Times New Roman"/>
          <w:color w:val="000000"/>
          <w:sz w:val="24"/>
          <w:szCs w:val="24"/>
        </w:rPr>
      </w:pPr>
      <w:r>
        <w:rPr>
          <w:rFonts w:hAnsi="Times New Roman" w:cs="Times New Roman"/>
          <w:color w:val="000000"/>
          <w:sz w:val="24"/>
          <w:szCs w:val="24"/>
        </w:rPr>
        <w:t>- обозначение стандарта или технических условий.</w:t>
      </w:r>
    </w:p>
    <w:p>
      <w:pPr>
        <w:spacing w:line="240" w:lineRule="auto"/>
        <w:rPr>
          <w:rFonts w:hAnsi="Times New Roman" w:cs="Times New Roman"/>
          <w:color w:val="000000"/>
          <w:sz w:val="24"/>
          <w:szCs w:val="24"/>
        </w:rPr>
      </w:pPr>
      <w:r>
        <w:rPr>
          <w:rFonts w:hAnsi="Times New Roman" w:cs="Times New Roman"/>
          <w:color w:val="000000"/>
          <w:sz w:val="24"/>
          <w:szCs w:val="24"/>
        </w:rPr>
        <w:t>К каждому поясу должны быть приложена инструкция по эксплуатации. На объекте при работах на высоте применяются пояса типа Д (Да)</w:t>
      </w:r>
    </w:p>
    <w:p>
      <w:pPr>
        <w:spacing w:line="240" w:lineRule="auto"/>
        <w:rPr>
          <w:rFonts w:hAnsi="Times New Roman" w:cs="Times New Roman"/>
          <w:color w:val="000000"/>
          <w:sz w:val="24"/>
          <w:szCs w:val="24"/>
        </w:rPr>
      </w:pPr>
      <w:r>
        <w:rPr>
          <w:rFonts w:hAnsi="Times New Roman" w:cs="Times New Roman"/>
          <w:color w:val="000000"/>
          <w:sz w:val="24"/>
          <w:szCs w:val="24"/>
        </w:rPr>
        <w:t>Пояс должен быть оснащен двумя стропами с двумя карабинами (один - основной, второй - страховочный).</w:t>
      </w:r>
    </w:p>
    <w:p>
      <w:pPr>
        <w:spacing w:line="240" w:lineRule="auto"/>
        <w:rPr>
          <w:rFonts w:hAnsi="Times New Roman" w:cs="Times New Roman"/>
          <w:color w:val="000000"/>
          <w:sz w:val="24"/>
          <w:szCs w:val="24"/>
        </w:rPr>
      </w:pPr>
      <w:r>
        <w:rPr>
          <w:rFonts w:hAnsi="Times New Roman" w:cs="Times New Roman"/>
          <w:color w:val="000000"/>
          <w:sz w:val="24"/>
          <w:szCs w:val="24"/>
        </w:rPr>
        <w:t>Строп для рабочего позиционирования фиксированной длины должен отвечать требованиям ЕН 354. Он должен быть предназначен для специальной цели, которая должна быть конкретизирована изготовителем. Длина такого стропа для рабочего позиционирования должна быть минимальной для достижения специальной цели.</w:t>
      </w:r>
    </w:p>
    <w:p>
      <w:pPr>
        <w:spacing w:line="240" w:lineRule="auto"/>
        <w:rPr>
          <w:rFonts w:hAnsi="Times New Roman" w:cs="Times New Roman"/>
          <w:color w:val="000000"/>
          <w:sz w:val="24"/>
          <w:szCs w:val="24"/>
        </w:rPr>
      </w:pPr>
      <w:r>
        <w:rPr>
          <w:rFonts w:hAnsi="Times New Roman" w:cs="Times New Roman"/>
          <w:color w:val="000000"/>
          <w:sz w:val="24"/>
          <w:szCs w:val="24"/>
        </w:rPr>
        <w:t>Строп страховочной системы должен иметь длину не более 1,5 м.</w:t>
      </w:r>
    </w:p>
    <w:p>
      <w:pPr>
        <w:spacing w:line="240" w:lineRule="auto"/>
        <w:rPr>
          <w:rFonts w:hAnsi="Times New Roman" w:cs="Times New Roman"/>
          <w:color w:val="000000"/>
          <w:sz w:val="24"/>
          <w:szCs w:val="24"/>
        </w:rPr>
      </w:pPr>
      <w:r>
        <w:rPr>
          <w:rFonts w:hAnsi="Times New Roman" w:cs="Times New Roman"/>
          <w:color w:val="000000"/>
          <w:sz w:val="24"/>
          <w:szCs w:val="24"/>
        </w:rPr>
        <w:t>2.3.2 Требование к карабинам</w:t>
      </w:r>
    </w:p>
    <w:p>
      <w:pPr>
        <w:spacing w:line="240" w:lineRule="auto"/>
        <w:rPr>
          <w:rFonts w:hAnsi="Times New Roman" w:cs="Times New Roman"/>
          <w:color w:val="000000"/>
          <w:sz w:val="24"/>
          <w:szCs w:val="24"/>
        </w:rPr>
      </w:pPr>
      <w:r>
        <w:rPr>
          <w:rFonts w:hAnsi="Times New Roman" w:cs="Times New Roman"/>
          <w:color w:val="000000"/>
          <w:sz w:val="24"/>
          <w:szCs w:val="24"/>
        </w:rPr>
        <w:t>Карабин должен обеспечивать быстрое и надежное закрепление и открепление одной рукой при надетой утепленной рукавице. Продолжительность цикла "закрепление-открепление" должна быть не более 3 с.</w:t>
      </w:r>
    </w:p>
    <w:p>
      <w:pPr>
        <w:spacing w:line="240" w:lineRule="auto"/>
        <w:rPr>
          <w:rFonts w:hAnsi="Times New Roman" w:cs="Times New Roman"/>
          <w:color w:val="000000"/>
          <w:sz w:val="24"/>
          <w:szCs w:val="24"/>
        </w:rPr>
      </w:pPr>
      <w:r>
        <w:rPr>
          <w:rFonts w:hAnsi="Times New Roman" w:cs="Times New Roman"/>
          <w:color w:val="000000"/>
          <w:sz w:val="24"/>
          <w:szCs w:val="24"/>
        </w:rPr>
        <w:t>Карабин должен иметь предохранительное устройство, исключающее его случайное раскрытие. Замок и предохранитель карабина должны закрываться автоматически.</w:t>
      </w:r>
    </w:p>
    <w:p>
      <w:pPr>
        <w:spacing w:line="240" w:lineRule="auto"/>
        <w:rPr>
          <w:rFonts w:hAnsi="Times New Roman" w:cs="Times New Roman"/>
          <w:color w:val="000000"/>
          <w:sz w:val="24"/>
          <w:szCs w:val="24"/>
        </w:rPr>
      </w:pPr>
      <w:r>
        <w:rPr>
          <w:rFonts w:hAnsi="Times New Roman" w:cs="Times New Roman"/>
          <w:color w:val="000000"/>
          <w:sz w:val="24"/>
          <w:szCs w:val="24"/>
        </w:rPr>
        <w:t>Усилие, необходимое для раскрытия карабина, должно быть не менее 29,4 Н (3 кгс) и не более 78,4 Н (8 кгс).</w:t>
      </w:r>
    </w:p>
    <w:p>
      <w:pPr>
        <w:spacing w:line="240" w:lineRule="auto"/>
        <w:rPr>
          <w:rFonts w:hAnsi="Times New Roman" w:cs="Times New Roman"/>
          <w:color w:val="000000"/>
          <w:sz w:val="24"/>
          <w:szCs w:val="24"/>
        </w:rPr>
      </w:pPr>
      <w:r>
        <w:rPr>
          <w:rFonts w:hAnsi="Times New Roman" w:cs="Times New Roman"/>
          <w:color w:val="000000"/>
          <w:sz w:val="24"/>
          <w:szCs w:val="24"/>
        </w:rPr>
        <w:t>2.4 Места и способы крепления систем обеспечения безопасности работ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Крепление стропа пояса осуществлять к надежным стационарным конструктивным элементам рабочего места (стойка спинки сидения или самого сидения).</w:t>
      </w:r>
    </w:p>
    <w:p>
      <w:pPr>
        <w:spacing w:line="240" w:lineRule="auto"/>
        <w:rPr>
          <w:rFonts w:hAnsi="Times New Roman" w:cs="Times New Roman"/>
          <w:color w:val="000000"/>
          <w:sz w:val="24"/>
          <w:szCs w:val="24"/>
        </w:rPr>
      </w:pPr>
      <w:r>
        <w:rPr>
          <w:rFonts w:hAnsi="Times New Roman" w:cs="Times New Roman"/>
          <w:color w:val="000000"/>
          <w:sz w:val="24"/>
          <w:szCs w:val="24"/>
        </w:rPr>
        <w:t>Длина стропов не должна превышать 1,2 м.</w:t>
      </w:r>
    </w:p>
    <w:p>
      <w:pPr>
        <w:spacing w:line="240" w:lineRule="auto"/>
        <w:rPr>
          <w:rFonts w:hAnsi="Times New Roman" w:cs="Times New Roman"/>
          <w:color w:val="000000"/>
          <w:sz w:val="24"/>
          <w:szCs w:val="24"/>
        </w:rPr>
      </w:pPr>
      <w:r>
        <w:rPr>
          <w:rFonts w:hAnsi="Times New Roman" w:cs="Times New Roman"/>
          <w:color w:val="000000"/>
          <w:sz w:val="24"/>
          <w:szCs w:val="24"/>
        </w:rPr>
        <w:t>Открытые кромки или углы мест крепления должны иметь радиус закругления не менее 0,5 мм или иметь фаски под углом 45°.</w:t>
      </w:r>
    </w:p>
    <w:p>
      <w:pPr>
        <w:spacing w:line="240" w:lineRule="auto"/>
        <w:rPr>
          <w:rFonts w:hAnsi="Times New Roman" w:cs="Times New Roman"/>
          <w:color w:val="000000"/>
          <w:sz w:val="24"/>
          <w:szCs w:val="24"/>
        </w:rPr>
      </w:pPr>
      <w:r>
        <w:rPr>
          <w:rFonts w:hAnsi="Times New Roman" w:cs="Times New Roman"/>
          <w:color w:val="000000"/>
          <w:sz w:val="24"/>
          <w:szCs w:val="24"/>
        </w:rPr>
        <w:t>2.5 Пути и средства подъема работников к рабочим местам или местам производства работ</w:t>
      </w:r>
    </w:p>
    <w:p>
      <w:pPr>
        <w:spacing w:line="240" w:lineRule="auto"/>
        <w:rPr>
          <w:rFonts w:hAnsi="Times New Roman" w:cs="Times New Roman"/>
          <w:color w:val="000000"/>
          <w:sz w:val="24"/>
          <w:szCs w:val="24"/>
        </w:rPr>
      </w:pPr>
      <w:r>
        <w:rPr>
          <w:rFonts w:hAnsi="Times New Roman" w:cs="Times New Roman"/>
          <w:color w:val="000000"/>
          <w:sz w:val="24"/>
          <w:szCs w:val="24"/>
        </w:rPr>
        <w:t>Подъем работника к рабочему месту производится непосредственно по стационарным лестницам.</w:t>
      </w:r>
    </w:p>
    <w:p>
      <w:pPr>
        <w:spacing w:line="240" w:lineRule="auto"/>
        <w:rPr>
          <w:rFonts w:hAnsi="Times New Roman" w:cs="Times New Roman"/>
          <w:color w:val="000000"/>
          <w:sz w:val="24"/>
          <w:szCs w:val="24"/>
        </w:rPr>
      </w:pPr>
      <w:r>
        <w:rPr>
          <w:rFonts w:hAnsi="Times New Roman" w:cs="Times New Roman"/>
          <w:color w:val="000000"/>
          <w:sz w:val="24"/>
          <w:szCs w:val="24"/>
        </w:rPr>
        <w:t>Схема подъема и спуска работника показана в приложении ППРв.</w:t>
      </w:r>
    </w:p>
    <w:p>
      <w:pPr>
        <w:spacing w:line="240" w:lineRule="auto"/>
        <w:rPr>
          <w:rFonts w:hAnsi="Times New Roman" w:cs="Times New Roman"/>
          <w:color w:val="000000"/>
          <w:sz w:val="24"/>
          <w:szCs w:val="24"/>
        </w:rPr>
      </w:pPr>
      <w:r>
        <w:rPr>
          <w:rFonts w:hAnsi="Times New Roman" w:cs="Times New Roman"/>
          <w:color w:val="000000"/>
          <w:sz w:val="24"/>
          <w:szCs w:val="24"/>
        </w:rPr>
        <w:t>2.6 Номенклатура средств по защите работников от выявленных при оценке условий труда опасных и вредных условий труда - шума, вибрации, воздействия других опасных факторов, а также вредных веществ в воздухе рабочей зоны</w:t>
      </w:r>
    </w:p>
    <w:p>
      <w:pPr>
        <w:spacing w:line="240" w:lineRule="auto"/>
        <w:rPr>
          <w:rFonts w:hAnsi="Times New Roman" w:cs="Times New Roman"/>
          <w:color w:val="000000"/>
          <w:sz w:val="24"/>
          <w:szCs w:val="24"/>
        </w:rPr>
      </w:pPr>
      <w:r>
        <w:rPr>
          <w:rFonts w:hAnsi="Times New Roman" w:cs="Times New Roman"/>
          <w:color w:val="000000"/>
          <w:sz w:val="24"/>
          <w:szCs w:val="24"/>
        </w:rPr>
        <w:t>Так как работы проводятся с лесов и подмостей на работника могут воздействовать только предельно допустимые уровни шума, вибрации и других опасных факторов.</w:t>
      </w:r>
    </w:p>
    <w:p>
      <w:pPr>
        <w:spacing w:line="240" w:lineRule="auto"/>
        <w:rPr>
          <w:rFonts w:hAnsi="Times New Roman" w:cs="Times New Roman"/>
          <w:color w:val="000000"/>
          <w:sz w:val="24"/>
          <w:szCs w:val="24"/>
        </w:rPr>
      </w:pPr>
      <w:r>
        <w:rPr>
          <w:rFonts w:hAnsi="Times New Roman" w:cs="Times New Roman"/>
          <w:color w:val="000000"/>
          <w:sz w:val="24"/>
          <w:szCs w:val="24"/>
        </w:rPr>
        <w:t>2.7 Средства освещения рабочих мест, проходов и проездов, а также средства сигнализации и связи</w:t>
      </w:r>
    </w:p>
    <w:p>
      <w:pPr>
        <w:spacing w:line="240" w:lineRule="auto"/>
        <w:rPr>
          <w:rFonts w:hAnsi="Times New Roman" w:cs="Times New Roman"/>
          <w:color w:val="000000"/>
          <w:sz w:val="24"/>
          <w:szCs w:val="24"/>
        </w:rPr>
      </w:pPr>
      <w:r>
        <w:rPr>
          <w:rFonts w:hAnsi="Times New Roman" w:cs="Times New Roman"/>
          <w:color w:val="000000"/>
          <w:sz w:val="24"/>
          <w:szCs w:val="24"/>
        </w:rPr>
        <w:t>Для производства работ в темное время суток и в местах с недостаточной освещенностью необходимо применить прожекторы, светильники комбинированного освещения, лампы накаливания общего назначения, газоразрядные лампы высокого давления типов ДРЛ и ДРН</w:t>
      </w:r>
    </w:p>
    <w:p>
      <w:pPr>
        <w:spacing w:line="240" w:lineRule="auto"/>
        <w:rPr>
          <w:rFonts w:hAnsi="Times New Roman" w:cs="Times New Roman"/>
          <w:color w:val="000000"/>
          <w:sz w:val="24"/>
          <w:szCs w:val="24"/>
        </w:rPr>
      </w:pPr>
      <w:r>
        <w:rPr>
          <w:rFonts w:hAnsi="Times New Roman" w:cs="Times New Roman"/>
          <w:color w:val="000000"/>
          <w:sz w:val="24"/>
          <w:szCs w:val="24"/>
        </w:rPr>
        <w:t>Система связи работника должна быть совместима с системой связи ответственного лица за производство работ.</w:t>
      </w:r>
    </w:p>
    <w:p>
      <w:pPr>
        <w:spacing w:line="240" w:lineRule="auto"/>
        <w:rPr>
          <w:rFonts w:hAnsi="Times New Roman" w:cs="Times New Roman"/>
          <w:color w:val="000000"/>
          <w:sz w:val="24"/>
          <w:szCs w:val="24"/>
        </w:rPr>
      </w:pPr>
      <w:r>
        <w:rPr>
          <w:rFonts w:hAnsi="Times New Roman" w:cs="Times New Roman"/>
          <w:color w:val="000000"/>
          <w:sz w:val="24"/>
          <w:szCs w:val="24"/>
        </w:rPr>
        <w:t>Организованная на период производства работ система связи обеспечивает оперативную связь с местами работ, решение вопросов организации инженерно-технических мероприятий ГО и ЧС (организация взаимодействия бригад аварийно-спасательных служб, в том числе обеспечение средствами радиосвязи, предоставление каналов оперативной и селекторной связи, предоставление оперативной информации от охранных систем).</w:t>
      </w:r>
    </w:p>
    <w:p>
      <w:pPr>
        <w:spacing w:line="240" w:lineRule="auto"/>
        <w:rPr>
          <w:rFonts w:hAnsi="Times New Roman" w:cs="Times New Roman"/>
          <w:color w:val="000000"/>
          <w:sz w:val="24"/>
          <w:szCs w:val="24"/>
        </w:rPr>
      </w:pPr>
      <w:r>
        <w:rPr>
          <w:rFonts w:hAnsi="Times New Roman" w:cs="Times New Roman"/>
          <w:color w:val="000000"/>
          <w:sz w:val="24"/>
          <w:szCs w:val="24"/>
        </w:rPr>
        <w:t>У каждого телефонного аппарата, мобильной радиостанции должны быть вывешены таблички с указанием: номеров телефонов вызова экстренных служб (пожарная охрана, полиция, скорая помощь); номера оперативного дежурного, диспетчера, списка лиц Подрядчика, которым разрешено пользование средствами связи, ответственного за сохранность средств связи и поддержания их в рабочем состоянии.</w:t>
      </w:r>
    </w:p>
    <w:p>
      <w:pPr>
        <w:spacing w:line="240" w:lineRule="auto"/>
        <w:rPr>
          <w:rFonts w:hAnsi="Times New Roman" w:cs="Times New Roman"/>
          <w:color w:val="000000"/>
          <w:sz w:val="24"/>
          <w:szCs w:val="24"/>
        </w:rPr>
      </w:pPr>
      <w:r>
        <w:rPr>
          <w:rFonts w:hAnsi="Times New Roman" w:cs="Times New Roman"/>
          <w:color w:val="000000"/>
          <w:sz w:val="24"/>
          <w:szCs w:val="24"/>
        </w:rPr>
        <w:t>2.8 Требования по организации рабочих мест с применением технических средств безопасности и первичных средств пожаротушения</w:t>
      </w:r>
    </w:p>
    <w:p>
      <w:pPr>
        <w:spacing w:line="240" w:lineRule="auto"/>
        <w:rPr>
          <w:rFonts w:hAnsi="Times New Roman" w:cs="Times New Roman"/>
          <w:color w:val="000000"/>
          <w:sz w:val="24"/>
          <w:szCs w:val="24"/>
        </w:rPr>
      </w:pPr>
      <w:r>
        <w:rPr>
          <w:rFonts w:hAnsi="Times New Roman" w:cs="Times New Roman"/>
          <w:color w:val="000000"/>
          <w:sz w:val="24"/>
          <w:szCs w:val="24"/>
        </w:rPr>
        <w:t>Работы проводятся на территории действующего предприятия, оснащенного необходимым и достаточным количеством средств пожаротушения.</w:t>
      </w:r>
    </w:p>
    <w:p>
      <w:pPr>
        <w:spacing w:line="240" w:lineRule="auto"/>
        <w:rPr>
          <w:rFonts w:hAnsi="Times New Roman" w:cs="Times New Roman"/>
          <w:color w:val="000000"/>
          <w:sz w:val="24"/>
          <w:szCs w:val="24"/>
        </w:rPr>
      </w:pPr>
      <w:r>
        <w:rPr>
          <w:rFonts w:hAnsi="Times New Roman" w:cs="Times New Roman"/>
          <w:color w:val="000000"/>
          <w:sz w:val="24"/>
          <w:szCs w:val="24"/>
        </w:rPr>
        <w:t>2.9 Способы, средства защиты работающих вблизи людей от действия вредных и опасных производственных факторов</w:t>
      </w:r>
    </w:p>
    <w:p>
      <w:pPr>
        <w:spacing w:line="240" w:lineRule="auto"/>
        <w:rPr>
          <w:rFonts w:hAnsi="Times New Roman" w:cs="Times New Roman"/>
          <w:color w:val="000000"/>
          <w:sz w:val="24"/>
          <w:szCs w:val="24"/>
        </w:rPr>
      </w:pPr>
      <w:r>
        <w:rPr>
          <w:rFonts w:hAnsi="Times New Roman" w:cs="Times New Roman"/>
          <w:color w:val="000000"/>
          <w:sz w:val="24"/>
          <w:szCs w:val="24"/>
        </w:rPr>
        <w:t>При работе на высоте возможны воздействия следующих опасных и вредных производственных факторов:</w:t>
      </w:r>
    </w:p>
    <w:p>
      <w:pPr>
        <w:spacing w:line="240" w:lineRule="auto"/>
        <w:rPr>
          <w:rFonts w:hAnsi="Times New Roman" w:cs="Times New Roman"/>
          <w:color w:val="000000"/>
          <w:sz w:val="24"/>
          <w:szCs w:val="24"/>
        </w:rPr>
      </w:pPr>
      <w:r>
        <w:rPr>
          <w:rFonts w:hAnsi="Times New Roman" w:cs="Times New Roman"/>
          <w:color w:val="000000"/>
          <w:sz w:val="24"/>
          <w:szCs w:val="24"/>
        </w:rPr>
        <w:t>- расположение рабочего места на значительной высоте относительно поверхности земли (пола, перекрытия) и связанное с этим возможное падение работника или падение предметов на работника;</w:t>
      </w:r>
    </w:p>
    <w:p>
      <w:pPr>
        <w:spacing w:line="240" w:lineRule="auto"/>
        <w:rPr>
          <w:rFonts w:hAnsi="Times New Roman" w:cs="Times New Roman"/>
          <w:color w:val="000000"/>
          <w:sz w:val="24"/>
          <w:szCs w:val="24"/>
        </w:rPr>
      </w:pPr>
      <w:r>
        <w:rPr>
          <w:rFonts w:hAnsi="Times New Roman" w:cs="Times New Roman"/>
          <w:color w:val="000000"/>
          <w:sz w:val="24"/>
          <w:szCs w:val="24"/>
        </w:rPr>
        <w:t>- разрушающиеся конструкции (лестницы, стремянки, леса, подмости и другое вспомогательное оборудование);</w:t>
      </w:r>
    </w:p>
    <w:p>
      <w:pPr>
        <w:spacing w:line="240" w:lineRule="auto"/>
        <w:rPr>
          <w:rFonts w:hAnsi="Times New Roman" w:cs="Times New Roman"/>
          <w:color w:val="000000"/>
          <w:sz w:val="24"/>
          <w:szCs w:val="24"/>
        </w:rPr>
      </w:pPr>
      <w:r>
        <w:rPr>
          <w:rFonts w:hAnsi="Times New Roman" w:cs="Times New Roman"/>
          <w:color w:val="000000"/>
          <w:sz w:val="24"/>
          <w:szCs w:val="24"/>
        </w:rPr>
        <w:t>- повышенное скольжение (вследствие обледенения, увлажнения, замасливания поверхностей грунта, пола, трапов, подмостей и т.п.);</w:t>
      </w:r>
    </w:p>
    <w:p>
      <w:pPr>
        <w:spacing w:line="240" w:lineRule="auto"/>
        <w:rPr>
          <w:rFonts w:hAnsi="Times New Roman" w:cs="Times New Roman"/>
          <w:color w:val="000000"/>
          <w:sz w:val="24"/>
          <w:szCs w:val="24"/>
        </w:rPr>
      </w:pPr>
      <w:r>
        <w:rPr>
          <w:rFonts w:hAnsi="Times New Roman" w:cs="Times New Roman"/>
          <w:color w:val="000000"/>
          <w:sz w:val="24"/>
          <w:szCs w:val="24"/>
        </w:rPr>
        <w:t>- движущиеся машины и механизмы;</w:t>
      </w:r>
    </w:p>
    <w:p>
      <w:pPr>
        <w:spacing w:line="240" w:lineRule="auto"/>
        <w:rPr>
          <w:rFonts w:hAnsi="Times New Roman" w:cs="Times New Roman"/>
          <w:color w:val="000000"/>
          <w:sz w:val="24"/>
          <w:szCs w:val="24"/>
        </w:rPr>
      </w:pPr>
      <w:r>
        <w:rPr>
          <w:rFonts w:hAnsi="Times New Roman" w:cs="Times New Roman"/>
          <w:color w:val="000000"/>
          <w:sz w:val="24"/>
          <w:szCs w:val="24"/>
        </w:rPr>
        <w:t>- повышенная скорость ветра (при работе на открытом воздухе);</w:t>
      </w:r>
    </w:p>
    <w:p>
      <w:pPr>
        <w:spacing w:line="240" w:lineRule="auto"/>
        <w:rPr>
          <w:rFonts w:hAnsi="Times New Roman" w:cs="Times New Roman"/>
          <w:color w:val="000000"/>
          <w:sz w:val="24"/>
          <w:szCs w:val="24"/>
        </w:rPr>
      </w:pPr>
      <w:r>
        <w:rPr>
          <w:rFonts w:hAnsi="Times New Roman" w:cs="Times New Roman"/>
          <w:color w:val="000000"/>
          <w:sz w:val="24"/>
          <w:szCs w:val="24"/>
        </w:rPr>
        <w:t>- повышенное значение напряжения в электрической цепи, замыкание которой может произойти через тело человека;</w:t>
      </w:r>
    </w:p>
    <w:p>
      <w:pPr>
        <w:spacing w:line="240" w:lineRule="auto"/>
        <w:rPr>
          <w:rFonts w:hAnsi="Times New Roman" w:cs="Times New Roman"/>
          <w:color w:val="000000"/>
          <w:sz w:val="24"/>
          <w:szCs w:val="24"/>
        </w:rPr>
      </w:pPr>
      <w:r>
        <w:rPr>
          <w:rFonts w:hAnsi="Times New Roman" w:cs="Times New Roman"/>
          <w:color w:val="000000"/>
          <w:sz w:val="24"/>
          <w:szCs w:val="24"/>
        </w:rPr>
        <w:t>- повышенная или пониженная температура воздуха рабочей зоны;</w:t>
      </w:r>
    </w:p>
    <w:p>
      <w:pPr>
        <w:spacing w:line="240" w:lineRule="auto"/>
        <w:rPr>
          <w:rFonts w:hAnsi="Times New Roman" w:cs="Times New Roman"/>
          <w:color w:val="000000"/>
          <w:sz w:val="24"/>
          <w:szCs w:val="24"/>
        </w:rPr>
      </w:pPr>
      <w:r>
        <w:rPr>
          <w:rFonts w:hAnsi="Times New Roman" w:cs="Times New Roman"/>
          <w:color w:val="000000"/>
          <w:sz w:val="24"/>
          <w:szCs w:val="24"/>
        </w:rPr>
        <w:t>- острые кромки, заусенцы и шероховатость на поверхностях заготовок, инструментов и оборудования;</w:t>
      </w:r>
    </w:p>
    <w:p>
      <w:pPr>
        <w:spacing w:line="240" w:lineRule="auto"/>
        <w:rPr>
          <w:rFonts w:hAnsi="Times New Roman" w:cs="Times New Roman"/>
          <w:color w:val="000000"/>
          <w:sz w:val="24"/>
          <w:szCs w:val="24"/>
        </w:rPr>
      </w:pPr>
      <w:r>
        <w:rPr>
          <w:rFonts w:hAnsi="Times New Roman" w:cs="Times New Roman"/>
          <w:color w:val="000000"/>
          <w:sz w:val="24"/>
          <w:szCs w:val="24"/>
        </w:rPr>
        <w:t>- недостаточная освещенность рабочих мест;</w:t>
      </w:r>
    </w:p>
    <w:p>
      <w:pPr>
        <w:spacing w:line="240" w:lineRule="auto"/>
        <w:rPr>
          <w:rFonts w:hAnsi="Times New Roman" w:cs="Times New Roman"/>
          <w:color w:val="000000"/>
          <w:sz w:val="24"/>
          <w:szCs w:val="24"/>
        </w:rPr>
      </w:pPr>
      <w:r>
        <w:rPr>
          <w:rFonts w:hAnsi="Times New Roman" w:cs="Times New Roman"/>
          <w:color w:val="000000"/>
          <w:sz w:val="24"/>
          <w:szCs w:val="24"/>
        </w:rPr>
        <w:t>- физические перегрузки.</w:t>
      </w:r>
    </w:p>
    <w:p>
      <w:pPr>
        <w:spacing w:line="240" w:lineRule="auto"/>
        <w:rPr>
          <w:rFonts w:hAnsi="Times New Roman" w:cs="Times New Roman"/>
          <w:color w:val="000000"/>
          <w:sz w:val="24"/>
          <w:szCs w:val="24"/>
        </w:rPr>
      </w:pPr>
      <w:r>
        <w:rPr>
          <w:rFonts w:hAnsi="Times New Roman" w:cs="Times New Roman"/>
          <w:color w:val="000000"/>
          <w:sz w:val="24"/>
          <w:szCs w:val="24"/>
        </w:rPr>
        <w:t>При проведении работ на высоте должны устанавливаться ограждения и обозначаться в установленном порядке границы зон повышенной опасности исходя из следующего.</w:t>
      </w:r>
    </w:p>
    <w:p>
      <w:pPr>
        <w:spacing w:line="240" w:lineRule="auto"/>
        <w:rPr>
          <w:rFonts w:hAnsi="Times New Roman" w:cs="Times New Roman"/>
          <w:color w:val="000000"/>
          <w:sz w:val="24"/>
          <w:szCs w:val="24"/>
        </w:rPr>
      </w:pPr>
      <w:r>
        <w:rPr>
          <w:rFonts w:hAnsi="Times New Roman" w:cs="Times New Roman"/>
          <w:color w:val="000000"/>
          <w:sz w:val="24"/>
          <w:szCs w:val="24"/>
        </w:rPr>
        <w:t>Границы зон повышенной опасности в местах возможного падения предметов при работах на высоте определяются от крайней точки горизонтальной проекции габарита лесов с прибавлением минимального расстояния отлёта предмета при его падении согласно таблице 2.1.</w:t>
      </w:r>
    </w:p>
    <w:p>
      <w:pPr>
        <w:spacing w:line="240" w:lineRule="auto"/>
        <w:jc w:val="right"/>
        <w:rPr>
          <w:rFonts w:hAnsi="Times New Roman" w:cs="Times New Roman"/>
          <w:color w:val="000000"/>
          <w:sz w:val="24"/>
          <w:szCs w:val="24"/>
        </w:rPr>
      </w:pPr>
      <w:r>
        <w:rPr>
          <w:rFonts w:hAnsi="Times New Roman" w:cs="Times New Roman"/>
          <w:color w:val="000000"/>
          <w:sz w:val="24"/>
          <w:szCs w:val="24"/>
        </w:rPr>
        <w:t>Таблица 2.1</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Расстояние отлета перемещаемого (падающего) груза (предмета), м </w:t>
      </w:r>
    </w:p>
    <w:tbl>
      <w:tblPr>
        <w:tblW w:w="0" w:type="auto"/>
        <w:tblCellMar>
          <w:top w:w="15" w:type="dxa"/>
          <w:left w:w="15" w:type="dxa"/>
          <w:bottom w:w="15" w:type="dxa"/>
          <w:right w:w="15" w:type="dxa"/>
        </w:tblCellMar>
        <w:tblLook w:val="0600"/>
      </w:tblPr>
      <w:tblGrid>
        <w:gridCol w:w="1440"/>
        <w:gridCol w:w="1440"/>
      </w:tblGrid>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Высота возможного падения груза (предмета), м</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Расстояние отлета предметов в случае их падения</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До 10</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3,5</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До 20</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5</w:t>
            </w:r>
          </w:p>
        </w:tc>
      </w:tr>
    </w:tbl>
    <w:p>
      <w:pPr>
        <w:spacing w:line="240" w:lineRule="auto"/>
        <w:rPr>
          <w:rFonts w:hAnsi="Times New Roman" w:cs="Times New Roman"/>
          <w:color w:val="000000"/>
          <w:sz w:val="24"/>
          <w:szCs w:val="24"/>
        </w:rPr>
      </w:pPr>
      <w:r>
        <w:rPr>
          <w:rFonts w:hAnsi="Times New Roman" w:cs="Times New Roman"/>
          <w:color w:val="000000"/>
          <w:sz w:val="24"/>
          <w:szCs w:val="24"/>
        </w:rPr>
        <w:t>При промежуточном значении высоты возможного падения расстояние отлета определяется интерполяцией.</w:t>
      </w:r>
    </w:p>
    <w:p>
      <w:pPr>
        <w:spacing w:line="240" w:lineRule="auto"/>
        <w:rPr>
          <w:rFonts w:hAnsi="Times New Roman" w:cs="Times New Roman"/>
          <w:color w:val="000000"/>
          <w:sz w:val="24"/>
          <w:szCs w:val="24"/>
        </w:rPr>
      </w:pPr>
      <w:r>
        <w:rPr>
          <w:rFonts w:hAnsi="Times New Roman" w:cs="Times New Roman"/>
          <w:color w:val="000000"/>
          <w:sz w:val="24"/>
          <w:szCs w:val="24"/>
        </w:rPr>
        <w:t>Работы на высоте в открытых местах запрещаются:</w:t>
      </w:r>
    </w:p>
    <w:p>
      <w:pPr>
        <w:spacing w:line="240" w:lineRule="auto"/>
        <w:rPr>
          <w:rFonts w:hAnsi="Times New Roman" w:cs="Times New Roman"/>
          <w:color w:val="000000"/>
          <w:sz w:val="24"/>
          <w:szCs w:val="24"/>
        </w:rPr>
      </w:pPr>
      <w:r>
        <w:rPr>
          <w:rFonts w:hAnsi="Times New Roman" w:cs="Times New Roman"/>
          <w:color w:val="000000"/>
          <w:sz w:val="24"/>
          <w:szCs w:val="24"/>
        </w:rPr>
        <w:t>- во время грозы;</w:t>
      </w:r>
    </w:p>
    <w:p>
      <w:pPr>
        <w:spacing w:line="240" w:lineRule="auto"/>
        <w:rPr>
          <w:rFonts w:hAnsi="Times New Roman" w:cs="Times New Roman"/>
          <w:color w:val="000000"/>
          <w:sz w:val="24"/>
          <w:szCs w:val="24"/>
        </w:rPr>
      </w:pPr>
      <w:r>
        <w:rPr>
          <w:rFonts w:hAnsi="Times New Roman" w:cs="Times New Roman"/>
          <w:color w:val="000000"/>
          <w:sz w:val="24"/>
          <w:szCs w:val="24"/>
        </w:rPr>
        <w:t>- при температуре наружного воздуха ниже нормы, установленной местными органами самоуправления;</w:t>
      </w:r>
    </w:p>
    <w:p>
      <w:pPr>
        <w:spacing w:line="240" w:lineRule="auto"/>
        <w:rPr>
          <w:rFonts w:hAnsi="Times New Roman" w:cs="Times New Roman"/>
          <w:color w:val="000000"/>
          <w:sz w:val="24"/>
          <w:szCs w:val="24"/>
        </w:rPr>
      </w:pPr>
      <w:r>
        <w:rPr>
          <w:rFonts w:hAnsi="Times New Roman" w:cs="Times New Roman"/>
          <w:color w:val="000000"/>
          <w:sz w:val="24"/>
          <w:szCs w:val="24"/>
        </w:rPr>
        <w:t>- при силе ветра 10 м/сек и более;</w:t>
      </w:r>
    </w:p>
    <w:p>
      <w:pPr>
        <w:spacing w:line="240" w:lineRule="auto"/>
        <w:rPr>
          <w:rFonts w:hAnsi="Times New Roman" w:cs="Times New Roman"/>
          <w:color w:val="000000"/>
          <w:sz w:val="24"/>
          <w:szCs w:val="24"/>
        </w:rPr>
      </w:pPr>
      <w:r>
        <w:rPr>
          <w:rFonts w:hAnsi="Times New Roman" w:cs="Times New Roman"/>
          <w:color w:val="000000"/>
          <w:sz w:val="24"/>
          <w:szCs w:val="24"/>
        </w:rPr>
        <w:t>- при сильном снегопаде или тумане;</w:t>
      </w:r>
    </w:p>
    <w:p>
      <w:pPr>
        <w:spacing w:line="240" w:lineRule="auto"/>
        <w:rPr>
          <w:rFonts w:hAnsi="Times New Roman" w:cs="Times New Roman"/>
          <w:color w:val="000000"/>
          <w:sz w:val="24"/>
          <w:szCs w:val="24"/>
        </w:rPr>
      </w:pPr>
      <w:r>
        <w:rPr>
          <w:rFonts w:hAnsi="Times New Roman" w:cs="Times New Roman"/>
          <w:color w:val="000000"/>
          <w:sz w:val="24"/>
          <w:szCs w:val="24"/>
        </w:rPr>
        <w:t>- при гололеде.</w:t>
      </w:r>
    </w:p>
    <w:p>
      <w:pPr>
        <w:spacing w:line="240" w:lineRule="auto"/>
        <w:rPr>
          <w:rFonts w:hAnsi="Times New Roman" w:cs="Times New Roman"/>
          <w:color w:val="000000"/>
          <w:sz w:val="24"/>
          <w:szCs w:val="24"/>
        </w:rPr>
      </w:pPr>
      <w:r>
        <w:rPr>
          <w:rFonts w:hAnsi="Times New Roman" w:cs="Times New Roman"/>
          <w:color w:val="000000"/>
          <w:sz w:val="24"/>
          <w:szCs w:val="24"/>
        </w:rPr>
        <w:t>Исключение допускается при ликвидации аварий. В этом случае руководитель работ обязан организовать средства для обогрева.</w:t>
      </w:r>
    </w:p>
    <w:p>
      <w:pPr>
        <w:spacing w:line="240" w:lineRule="auto"/>
        <w:rPr>
          <w:rFonts w:hAnsi="Times New Roman" w:cs="Times New Roman"/>
          <w:color w:val="000000"/>
          <w:sz w:val="24"/>
          <w:szCs w:val="24"/>
        </w:rPr>
      </w:pPr>
      <w:r>
        <w:rPr>
          <w:rFonts w:hAnsi="Times New Roman" w:cs="Times New Roman"/>
          <w:color w:val="000000"/>
          <w:sz w:val="24"/>
          <w:szCs w:val="24"/>
        </w:rPr>
        <w:t>2.10 Монтаж строительных лесов типа ЛСПР-200</w:t>
      </w:r>
    </w:p>
    <w:p>
      <w:pPr>
        <w:spacing w:line="240" w:lineRule="auto"/>
        <w:rPr>
          <w:rFonts w:hAnsi="Times New Roman" w:cs="Times New Roman"/>
          <w:color w:val="000000"/>
          <w:sz w:val="24"/>
          <w:szCs w:val="24"/>
        </w:rPr>
      </w:pPr>
      <w:r>
        <w:rPr>
          <w:rFonts w:hAnsi="Times New Roman" w:cs="Times New Roman"/>
          <w:color w:val="000000"/>
          <w:sz w:val="24"/>
          <w:szCs w:val="24"/>
        </w:rPr>
        <w:t>2.10.1 Назначение, устройство, комплектность и принцип работы</w:t>
      </w:r>
    </w:p>
    <w:p>
      <w:pPr>
        <w:spacing w:line="240" w:lineRule="auto"/>
        <w:rPr>
          <w:rFonts w:hAnsi="Times New Roman" w:cs="Times New Roman"/>
          <w:color w:val="000000"/>
          <w:sz w:val="24"/>
          <w:szCs w:val="24"/>
        </w:rPr>
      </w:pPr>
      <w:r>
        <w:rPr>
          <w:rFonts w:hAnsi="Times New Roman" w:cs="Times New Roman"/>
          <w:color w:val="000000"/>
          <w:sz w:val="24"/>
          <w:szCs w:val="24"/>
        </w:rPr>
        <w:t>Леса стоечные приставные рамные ЛСПР-200 (далее - леса) предназначены для монтажных и ремонтных работ. Характеристики обозначены в таблице 2.2.</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Технические характеристики лесов </w:t>
      </w:r>
    </w:p>
    <w:p>
      <w:pPr>
        <w:spacing w:line="240" w:lineRule="auto"/>
        <w:jc w:val="right"/>
        <w:rPr>
          <w:rFonts w:hAnsi="Times New Roman" w:cs="Times New Roman"/>
          <w:color w:val="000000"/>
          <w:sz w:val="24"/>
          <w:szCs w:val="24"/>
        </w:rPr>
      </w:pPr>
      <w:r>
        <w:rPr>
          <w:rFonts w:hAnsi="Times New Roman" w:cs="Times New Roman"/>
          <w:color w:val="000000"/>
          <w:sz w:val="24"/>
          <w:szCs w:val="24"/>
        </w:rPr>
        <w:t>Таблица 2.2</w:t>
      </w:r>
    </w:p>
    <w:tbl>
      <w:tblPr>
        <w:tblW w:w="0" w:type="auto"/>
        <w:tblCellMar>
          <w:top w:w="15" w:type="dxa"/>
          <w:left w:w="15" w:type="dxa"/>
          <w:bottom w:w="15" w:type="dxa"/>
          <w:right w:w="15" w:type="dxa"/>
        </w:tblCellMar>
        <w:tblLook w:val="0600"/>
      </w:tblPr>
      <w:tblGrid>
        <w:gridCol w:w="1440"/>
        <w:gridCol w:w="1440"/>
        <w:gridCol w:w="1440"/>
      </w:tblGrid>
      <w:tr>
        <w:trPr>
          <w:trHeight w:val="0"/>
        </w:trPr>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Основные параметры</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Для отделочных работ</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Для каменных работ</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Максимальная высота лесов, м</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40</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20</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Шаг яруса, м</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Шаг рам вдоль стены, м</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3</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Ширина яруса (прохода), м</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Количество ярусов настилов, не менее, шт.</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 (рабочий и страховочный)</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 (рабочий и страховочный)</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Нормативная поверхностная нагрузка на настил, Па (кг/м)</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2000 (200)</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2000 (200)</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Масса комплекта лесов (1000 м), т</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5,76</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6,7</w:t>
            </w:r>
          </w:p>
        </w:tc>
      </w:tr>
    </w:tbl>
    <w:p>
      <w:pPr>
        <w:spacing w:line="240" w:lineRule="auto"/>
        <w:rPr>
          <w:rFonts w:hAnsi="Times New Roman" w:cs="Times New Roman"/>
          <w:color w:val="000000"/>
          <w:sz w:val="24"/>
          <w:szCs w:val="24"/>
        </w:rPr>
      </w:pPr>
      <w:r>
        <w:rPr>
          <w:rFonts w:hAnsi="Times New Roman" w:cs="Times New Roman"/>
          <w:color w:val="000000"/>
          <w:sz w:val="24"/>
          <w:szCs w:val="24"/>
        </w:rPr>
        <w:t>2.10.2 Устройство и принцип работы.</w:t>
      </w:r>
    </w:p>
    <w:p>
      <w:pPr>
        <w:spacing w:line="240" w:lineRule="auto"/>
        <w:rPr>
          <w:rFonts w:hAnsi="Times New Roman" w:cs="Times New Roman"/>
          <w:color w:val="000000"/>
          <w:sz w:val="24"/>
          <w:szCs w:val="24"/>
        </w:rPr>
      </w:pPr>
      <w:r>
        <w:rPr>
          <w:rFonts w:hAnsi="Times New Roman" w:cs="Times New Roman"/>
          <w:color w:val="000000"/>
          <w:sz w:val="24"/>
          <w:szCs w:val="24"/>
        </w:rPr>
        <w:t>Леса представляют собой конструкцию, собираемую из следующих элементов: рам, горизонтальных и диагональных связей, ригелей, настилов, регулируемых и нерегулируемых опор, элементов крепления к стене</w:t>
      </w:r>
    </w:p>
    <w:p>
      <w:pPr>
        <w:spacing w:line="240" w:lineRule="auto"/>
        <w:rPr>
          <w:rFonts w:hAnsi="Times New Roman" w:cs="Times New Roman"/>
          <w:color w:val="000000"/>
          <w:sz w:val="24"/>
          <w:szCs w:val="24"/>
        </w:rPr>
      </w:pPr>
      <w:r>
        <w:rPr>
          <w:rFonts w:hAnsi="Times New Roman" w:cs="Times New Roman"/>
          <w:color w:val="000000"/>
          <w:sz w:val="24"/>
          <w:szCs w:val="24"/>
        </w:rPr>
        <w:t>Рамы лесов имеют высоту 2,0 м.</w:t>
      </w:r>
    </w:p>
    <w:p>
      <w:pPr>
        <w:spacing w:line="240" w:lineRule="auto"/>
        <w:rPr>
          <w:rFonts w:hAnsi="Times New Roman" w:cs="Times New Roman"/>
          <w:color w:val="000000"/>
          <w:sz w:val="24"/>
          <w:szCs w:val="24"/>
        </w:rPr>
      </w:pPr>
      <w:r>
        <w:rPr>
          <w:rFonts w:hAnsi="Times New Roman" w:cs="Times New Roman"/>
          <w:color w:val="000000"/>
          <w:sz w:val="24"/>
          <w:szCs w:val="24"/>
        </w:rPr>
        <w:t>Рамы с лестницами и без лестниц наращиваются друг другом до нужной высоты. Рамы с лестницей устанавливаются во втором ряду лесов в каждом ярусе и служат для подъема рабочих.</w:t>
      </w:r>
    </w:p>
    <w:p>
      <w:pPr>
        <w:spacing w:line="240" w:lineRule="auto"/>
        <w:rPr>
          <w:rFonts w:hAnsi="Times New Roman" w:cs="Times New Roman"/>
          <w:color w:val="000000"/>
          <w:sz w:val="24"/>
          <w:szCs w:val="24"/>
        </w:rPr>
      </w:pPr>
      <w:r>
        <w:rPr>
          <w:rFonts w:hAnsi="Times New Roman" w:cs="Times New Roman"/>
          <w:color w:val="000000"/>
          <w:sz w:val="24"/>
          <w:szCs w:val="24"/>
        </w:rPr>
        <w:t>Рамы, с целью устойчивости, связываются между собой горизонтальными и диагональными связями в шахматном порядке со стороны улицы и горизонтальными связями со стороны стены (смотри схему сборки). На рамах предусмотрены замки с фиксатором для крепления диагональных и горизонтальных связей.</w:t>
      </w:r>
    </w:p>
    <w:p>
      <w:pPr>
        <w:spacing w:line="240" w:lineRule="auto"/>
        <w:rPr>
          <w:rFonts w:hAnsi="Times New Roman" w:cs="Times New Roman"/>
          <w:color w:val="000000"/>
          <w:sz w:val="24"/>
          <w:szCs w:val="24"/>
        </w:rPr>
      </w:pPr>
      <w:r>
        <w:rPr>
          <w:rFonts w:hAnsi="Times New Roman" w:cs="Times New Roman"/>
          <w:color w:val="000000"/>
          <w:sz w:val="24"/>
          <w:szCs w:val="24"/>
        </w:rPr>
        <w:t>Ригеля устанавливаются в первом и втором ряду лесов в каждом пролёте по два (со стороны улицы и стороны здания). В предпоследнем и последнем ярусе ригеля, на которые укладываются деревянные щиты, устанавливаются в каждом пролете по всей длине лесов.</w:t>
      </w:r>
    </w:p>
    <w:p>
      <w:pPr>
        <w:spacing w:line="240" w:lineRule="auto"/>
        <w:rPr>
          <w:rFonts w:hAnsi="Times New Roman" w:cs="Times New Roman"/>
          <w:color w:val="000000"/>
          <w:sz w:val="24"/>
          <w:szCs w:val="24"/>
        </w:rPr>
      </w:pPr>
      <w:r>
        <w:rPr>
          <w:rFonts w:hAnsi="Times New Roman" w:cs="Times New Roman"/>
          <w:color w:val="000000"/>
          <w:sz w:val="24"/>
          <w:szCs w:val="24"/>
        </w:rPr>
        <w:t>Крепления лесов к стене осуществляется регулируемыми анкерными кронштейнами двух типов: из стальной полосы и трубчатыми с крюком и неповоротным хомутом. Один конец крепится к стене с помощью элементов анкеровки, смонтированных в фасаде ремонтируемого здания, другой - к стойке рам.</w:t>
      </w:r>
    </w:p>
    <w:p>
      <w:pPr>
        <w:spacing w:line="240" w:lineRule="auto"/>
        <w:rPr>
          <w:rFonts w:hAnsi="Times New Roman" w:cs="Times New Roman"/>
          <w:color w:val="000000"/>
          <w:sz w:val="24"/>
          <w:szCs w:val="24"/>
        </w:rPr>
      </w:pPr>
      <w:r>
        <w:rPr>
          <w:rFonts w:hAnsi="Times New Roman" w:cs="Times New Roman"/>
          <w:color w:val="000000"/>
          <w:sz w:val="24"/>
          <w:szCs w:val="24"/>
        </w:rPr>
        <w:t>Тип анкерного крепления определяется требованиями заказчика.</w:t>
      </w:r>
    </w:p>
    <w:p>
      <w:pPr>
        <w:spacing w:line="240" w:lineRule="auto"/>
        <w:rPr>
          <w:rFonts w:hAnsi="Times New Roman" w:cs="Times New Roman"/>
          <w:color w:val="000000"/>
          <w:sz w:val="24"/>
          <w:szCs w:val="24"/>
        </w:rPr>
      </w:pPr>
      <w:r>
        <w:rPr>
          <w:rFonts w:hAnsi="Times New Roman" w:cs="Times New Roman"/>
          <w:color w:val="000000"/>
          <w:sz w:val="24"/>
          <w:szCs w:val="24"/>
        </w:rPr>
        <w:t>Для подъёма и спуска рабочих, в смежных пролётах укладываются деревянные щиты и настилы.</w:t>
      </w:r>
    </w:p>
    <w:p>
      <w:pPr>
        <w:spacing w:line="240" w:lineRule="auto"/>
        <w:rPr>
          <w:rFonts w:hAnsi="Times New Roman" w:cs="Times New Roman"/>
          <w:color w:val="000000"/>
          <w:sz w:val="24"/>
          <w:szCs w:val="24"/>
        </w:rPr>
      </w:pPr>
      <w:r>
        <w:rPr>
          <w:rFonts w:hAnsi="Times New Roman" w:cs="Times New Roman"/>
          <w:color w:val="000000"/>
          <w:sz w:val="24"/>
          <w:szCs w:val="24"/>
        </w:rPr>
        <w:t>На рабочий и следующий за ним снизу предохранительный ярус также укладываются щиты.</w:t>
      </w:r>
    </w:p>
    <w:p>
      <w:pPr>
        <w:spacing w:line="240" w:lineRule="auto"/>
        <w:rPr>
          <w:rFonts w:hAnsi="Times New Roman" w:cs="Times New Roman"/>
          <w:color w:val="000000"/>
          <w:sz w:val="24"/>
          <w:szCs w:val="24"/>
        </w:rPr>
      </w:pPr>
      <w:r>
        <w:rPr>
          <w:rFonts w:hAnsi="Times New Roman" w:cs="Times New Roman"/>
          <w:color w:val="000000"/>
          <w:sz w:val="24"/>
          <w:szCs w:val="24"/>
        </w:rPr>
        <w:t>На рабочем ярусе устанавливаются дополнительные горизонтальные связи в качестве ограждений.</w:t>
      </w:r>
    </w:p>
    <w:p>
      <w:pPr>
        <w:spacing w:line="240" w:lineRule="auto"/>
        <w:rPr>
          <w:rFonts w:hAnsi="Times New Roman" w:cs="Times New Roman"/>
          <w:color w:val="000000"/>
          <w:sz w:val="24"/>
          <w:szCs w:val="24"/>
        </w:rPr>
      </w:pPr>
      <w:r>
        <w:rPr>
          <w:rFonts w:hAnsi="Times New Roman" w:cs="Times New Roman"/>
          <w:color w:val="000000"/>
          <w:sz w:val="24"/>
          <w:szCs w:val="24"/>
        </w:rPr>
        <w:t>2.10.3 Монтаж и демонтаж лесов</w:t>
      </w:r>
    </w:p>
    <w:p>
      <w:pPr>
        <w:spacing w:line="240" w:lineRule="auto"/>
        <w:rPr>
          <w:rFonts w:hAnsi="Times New Roman" w:cs="Times New Roman"/>
          <w:color w:val="000000"/>
          <w:sz w:val="24"/>
          <w:szCs w:val="24"/>
        </w:rPr>
      </w:pPr>
      <w:r>
        <w:rPr>
          <w:rFonts w:hAnsi="Times New Roman" w:cs="Times New Roman"/>
          <w:color w:val="000000"/>
          <w:sz w:val="24"/>
          <w:szCs w:val="24"/>
        </w:rPr>
        <w:t>Демонтаж и монтаж лесов должен производиться под руководством ответственного производителя работ, который должен:</w:t>
      </w:r>
    </w:p>
    <w:p>
      <w:pPr>
        <w:spacing w:line="240" w:lineRule="auto"/>
        <w:rPr>
          <w:rFonts w:hAnsi="Times New Roman" w:cs="Times New Roman"/>
          <w:color w:val="000000"/>
          <w:sz w:val="24"/>
          <w:szCs w:val="24"/>
        </w:rPr>
      </w:pPr>
      <w:r>
        <w:rPr>
          <w:rFonts w:hAnsi="Times New Roman" w:cs="Times New Roman"/>
          <w:color w:val="000000"/>
          <w:sz w:val="24"/>
          <w:szCs w:val="24"/>
        </w:rPr>
        <w:t>а) изучить конструкцию лесов;</w:t>
      </w:r>
    </w:p>
    <w:p>
      <w:pPr>
        <w:spacing w:line="240" w:lineRule="auto"/>
        <w:rPr>
          <w:rFonts w:hAnsi="Times New Roman" w:cs="Times New Roman"/>
          <w:color w:val="000000"/>
          <w:sz w:val="24"/>
          <w:szCs w:val="24"/>
        </w:rPr>
      </w:pPr>
      <w:r>
        <w:rPr>
          <w:rFonts w:hAnsi="Times New Roman" w:cs="Times New Roman"/>
          <w:color w:val="000000"/>
          <w:sz w:val="24"/>
          <w:szCs w:val="24"/>
        </w:rPr>
        <w:t>б) составить схему установки лесов для конкретного объекта;</w:t>
      </w:r>
    </w:p>
    <w:p>
      <w:pPr>
        <w:spacing w:line="240" w:lineRule="auto"/>
        <w:rPr>
          <w:rFonts w:hAnsi="Times New Roman" w:cs="Times New Roman"/>
          <w:color w:val="000000"/>
          <w:sz w:val="24"/>
          <w:szCs w:val="24"/>
        </w:rPr>
      </w:pPr>
      <w:r>
        <w:rPr>
          <w:rFonts w:hAnsi="Times New Roman" w:cs="Times New Roman"/>
          <w:color w:val="000000"/>
          <w:sz w:val="24"/>
          <w:szCs w:val="24"/>
        </w:rPr>
        <w:t>в) составить перечень необходимых элементов;</w:t>
      </w:r>
    </w:p>
    <w:p>
      <w:pPr>
        <w:spacing w:line="240" w:lineRule="auto"/>
        <w:rPr>
          <w:rFonts w:hAnsi="Times New Roman" w:cs="Times New Roman"/>
          <w:color w:val="000000"/>
          <w:sz w:val="24"/>
          <w:szCs w:val="24"/>
        </w:rPr>
      </w:pPr>
      <w:r>
        <w:rPr>
          <w:rFonts w:hAnsi="Times New Roman" w:cs="Times New Roman"/>
          <w:color w:val="000000"/>
          <w:sz w:val="24"/>
          <w:szCs w:val="24"/>
        </w:rPr>
        <w:t>г) произвести приемку комплекта лесов со склада согласно перечню с отбраковкой поврежденных элементов.</w:t>
      </w:r>
    </w:p>
    <w:p>
      <w:pPr>
        <w:spacing w:line="240" w:lineRule="auto"/>
        <w:rPr>
          <w:rFonts w:hAnsi="Times New Roman" w:cs="Times New Roman"/>
          <w:color w:val="000000"/>
          <w:sz w:val="24"/>
          <w:szCs w:val="24"/>
        </w:rPr>
      </w:pPr>
      <w:r>
        <w:rPr>
          <w:rFonts w:hAnsi="Times New Roman" w:cs="Times New Roman"/>
          <w:color w:val="000000"/>
          <w:sz w:val="24"/>
          <w:szCs w:val="24"/>
        </w:rPr>
        <w:t>Рабочие, монтирующие леса, предварительно должны быть ознакомлены с конструкцией и проинструктированы о порядке монтажа и способах крепления лесов к стене.</w:t>
      </w:r>
    </w:p>
    <w:p>
      <w:pPr>
        <w:spacing w:line="240" w:lineRule="auto"/>
        <w:rPr>
          <w:rFonts w:hAnsi="Times New Roman" w:cs="Times New Roman"/>
          <w:color w:val="000000"/>
          <w:sz w:val="24"/>
          <w:szCs w:val="24"/>
        </w:rPr>
      </w:pPr>
      <w:r>
        <w:rPr>
          <w:rFonts w:hAnsi="Times New Roman" w:cs="Times New Roman"/>
          <w:color w:val="000000"/>
          <w:sz w:val="24"/>
          <w:szCs w:val="24"/>
        </w:rPr>
        <w:t>Леса должны монтироваться на спланированной и утрамбованной площадке, с которой должен быть предусмотрен отвод воды.</w:t>
      </w:r>
    </w:p>
    <w:p>
      <w:pPr>
        <w:spacing w:line="240" w:lineRule="auto"/>
        <w:rPr>
          <w:rFonts w:hAnsi="Times New Roman" w:cs="Times New Roman"/>
          <w:color w:val="000000"/>
          <w:sz w:val="24"/>
          <w:szCs w:val="24"/>
        </w:rPr>
      </w:pPr>
      <w:r>
        <w:rPr>
          <w:rFonts w:hAnsi="Times New Roman" w:cs="Times New Roman"/>
          <w:color w:val="000000"/>
          <w:sz w:val="24"/>
          <w:szCs w:val="24"/>
        </w:rPr>
        <w:t>Площадка под леса должна быть горизонтальной в поперечном и продольном направлениях.</w:t>
      </w:r>
    </w:p>
    <w:p>
      <w:pPr>
        <w:spacing w:line="240" w:lineRule="auto"/>
        <w:rPr>
          <w:rFonts w:hAnsi="Times New Roman" w:cs="Times New Roman"/>
          <w:color w:val="000000"/>
          <w:sz w:val="24"/>
          <w:szCs w:val="24"/>
        </w:rPr>
      </w:pPr>
      <w:r>
        <w:rPr>
          <w:rFonts w:hAnsi="Times New Roman" w:cs="Times New Roman"/>
          <w:color w:val="000000"/>
          <w:sz w:val="24"/>
          <w:szCs w:val="24"/>
        </w:rPr>
        <w:t>Подъём и спуск элементов лесов должен производиться подъёмниками или другими подъёмными механизмами.</w:t>
      </w:r>
    </w:p>
    <w:p>
      <w:pPr>
        <w:spacing w:line="240" w:lineRule="auto"/>
        <w:rPr>
          <w:rFonts w:hAnsi="Times New Roman" w:cs="Times New Roman"/>
          <w:color w:val="000000"/>
          <w:sz w:val="24"/>
          <w:szCs w:val="24"/>
        </w:rPr>
      </w:pPr>
      <w:r>
        <w:rPr>
          <w:rFonts w:hAnsi="Times New Roman" w:cs="Times New Roman"/>
          <w:color w:val="000000"/>
          <w:sz w:val="24"/>
          <w:szCs w:val="24"/>
        </w:rPr>
        <w:t>Монтаж лесов производится по ярусам на всю длину монтируемого участка лесов.</w:t>
      </w:r>
    </w:p>
    <w:p>
      <w:pPr>
        <w:spacing w:line="240" w:lineRule="auto"/>
        <w:rPr>
          <w:rFonts w:hAnsi="Times New Roman" w:cs="Times New Roman"/>
          <w:color w:val="000000"/>
          <w:sz w:val="24"/>
          <w:szCs w:val="24"/>
        </w:rPr>
      </w:pPr>
      <w:r>
        <w:rPr>
          <w:rFonts w:hAnsi="Times New Roman" w:cs="Times New Roman"/>
          <w:color w:val="000000"/>
          <w:sz w:val="24"/>
          <w:szCs w:val="24"/>
        </w:rPr>
        <w:t>Монтаж лесов производится в следующей последовательности, согласно схеме монтажа.</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1 этап: </w:t>
      </w:r>
    </w:p>
    <w:p>
      <w:pPr>
        <w:spacing w:line="240" w:lineRule="auto"/>
        <w:rPr>
          <w:rFonts w:hAnsi="Times New Roman" w:cs="Times New Roman"/>
          <w:color w:val="000000"/>
          <w:sz w:val="24"/>
          <w:szCs w:val="24"/>
        </w:rPr>
      </w:pPr>
      <w:r>
        <w:rPr>
          <w:rFonts w:hAnsi="Times New Roman" w:cs="Times New Roman"/>
          <w:color w:val="000000"/>
          <w:sz w:val="24"/>
          <w:szCs w:val="24"/>
        </w:rPr>
        <w:t>На подготовленной площадке установить деревянные подкладки и башмаки, при необходимости установить винтовые опоры.</w:t>
      </w:r>
    </w:p>
    <w:p>
      <w:pPr>
        <w:spacing w:line="240" w:lineRule="auto"/>
        <w:rPr>
          <w:rFonts w:hAnsi="Times New Roman" w:cs="Times New Roman"/>
          <w:color w:val="000000"/>
          <w:sz w:val="24"/>
          <w:szCs w:val="24"/>
        </w:rPr>
      </w:pPr>
      <w:r>
        <w:rPr>
          <w:rFonts w:hAnsi="Times New Roman" w:cs="Times New Roman"/>
          <w:color w:val="000000"/>
          <w:sz w:val="24"/>
          <w:szCs w:val="24"/>
        </w:rPr>
        <w:t>Опорные поверхности рам лесов должны находиться строго в одной горизонтальной плоскости.</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2 этап: </w:t>
      </w:r>
    </w:p>
    <w:p>
      <w:pPr>
        <w:spacing w:line="240" w:lineRule="auto"/>
        <w:rPr>
          <w:rFonts w:hAnsi="Times New Roman" w:cs="Times New Roman"/>
          <w:color w:val="000000"/>
          <w:sz w:val="24"/>
          <w:szCs w:val="24"/>
        </w:rPr>
      </w:pPr>
      <w:r>
        <w:rPr>
          <w:rFonts w:hAnsi="Times New Roman" w:cs="Times New Roman"/>
          <w:color w:val="000000"/>
          <w:sz w:val="24"/>
          <w:szCs w:val="24"/>
        </w:rPr>
        <w:t>В башмаки установить две смежные рамы первого яруса, и соединить их горизонтальными и диагональными связями. Через шаг установить две смежные рамы и также соединить их связями и повторить эту операцию для набора необходимой длины лесов. По краям необходимой длины лесов установить рамы ограждения, а следующая рама должна быть с лестницей.</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3 этап: </w:t>
      </w:r>
    </w:p>
    <w:p>
      <w:pPr>
        <w:spacing w:line="240" w:lineRule="auto"/>
        <w:rPr>
          <w:rFonts w:hAnsi="Times New Roman" w:cs="Times New Roman"/>
          <w:color w:val="000000"/>
          <w:sz w:val="24"/>
          <w:szCs w:val="24"/>
        </w:rPr>
      </w:pPr>
      <w:r>
        <w:rPr>
          <w:rFonts w:hAnsi="Times New Roman" w:cs="Times New Roman"/>
          <w:color w:val="000000"/>
          <w:sz w:val="24"/>
          <w:szCs w:val="24"/>
        </w:rPr>
        <w:t>Установить рамы второго яруса, соединить их связями, причем диагональные связи расположить таким образом, чтобы они были установлены в шахматном порядке.</w:t>
      </w:r>
    </w:p>
    <w:p>
      <w:pPr>
        <w:spacing w:line="240" w:lineRule="auto"/>
        <w:rPr>
          <w:rFonts w:hAnsi="Times New Roman" w:cs="Times New Roman"/>
          <w:color w:val="000000"/>
          <w:sz w:val="24"/>
          <w:szCs w:val="24"/>
        </w:rPr>
      </w:pPr>
      <w:r>
        <w:rPr>
          <w:rFonts w:hAnsi="Times New Roman" w:cs="Times New Roman"/>
          <w:color w:val="000000"/>
          <w:sz w:val="24"/>
          <w:szCs w:val="24"/>
        </w:rPr>
        <w:t>Для монтажа нужно использовать ригели, на которые укладываются деревянные настилы:</w:t>
      </w:r>
    </w:p>
    <w:p>
      <w:pPr>
        <w:spacing w:line="240" w:lineRule="auto"/>
        <w:rPr>
          <w:rFonts w:hAnsi="Times New Roman" w:cs="Times New Roman"/>
          <w:color w:val="000000"/>
          <w:sz w:val="24"/>
          <w:szCs w:val="24"/>
        </w:rPr>
      </w:pPr>
      <w:r>
        <w:rPr>
          <w:rFonts w:hAnsi="Times New Roman" w:cs="Times New Roman"/>
          <w:color w:val="000000"/>
          <w:sz w:val="24"/>
          <w:szCs w:val="24"/>
        </w:rPr>
        <w:t>Верхний ярус можно монтировать из стоек и рам ограждения.</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4 этап: </w:t>
      </w:r>
    </w:p>
    <w:p>
      <w:pPr>
        <w:spacing w:line="240" w:lineRule="auto"/>
        <w:rPr>
          <w:rFonts w:hAnsi="Times New Roman" w:cs="Times New Roman"/>
          <w:color w:val="000000"/>
          <w:sz w:val="24"/>
          <w:szCs w:val="24"/>
        </w:rPr>
      </w:pPr>
      <w:r>
        <w:rPr>
          <w:rFonts w:hAnsi="Times New Roman" w:cs="Times New Roman"/>
          <w:color w:val="000000"/>
          <w:sz w:val="24"/>
          <w:szCs w:val="24"/>
        </w:rPr>
        <w:t>Крепление лесов к стене осуществляется пробками или крюками с втулками через хомуты (закрепленные на стойках рам).</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5 этап: </w:t>
      </w:r>
    </w:p>
    <w:p>
      <w:pPr>
        <w:spacing w:line="240" w:lineRule="auto"/>
        <w:rPr>
          <w:rFonts w:hAnsi="Times New Roman" w:cs="Times New Roman"/>
          <w:color w:val="000000"/>
          <w:sz w:val="24"/>
          <w:szCs w:val="24"/>
        </w:rPr>
      </w:pPr>
      <w:r>
        <w:rPr>
          <w:rFonts w:hAnsi="Times New Roman" w:cs="Times New Roman"/>
          <w:color w:val="000000"/>
          <w:sz w:val="24"/>
          <w:szCs w:val="24"/>
        </w:rPr>
        <w:t>На рабочем и предохранительном ярусах лесов соединить смежные рамы фермами или ригелями по всей длине лесов. Уложить настилы. Установить продольные связи ограждений на рабочем ярусе.</w:t>
      </w:r>
    </w:p>
    <w:p>
      <w:pPr>
        <w:spacing w:line="240" w:lineRule="auto"/>
        <w:rPr>
          <w:rFonts w:hAnsi="Times New Roman" w:cs="Times New Roman"/>
          <w:color w:val="000000"/>
          <w:sz w:val="24"/>
          <w:szCs w:val="24"/>
        </w:rPr>
      </w:pPr>
      <w:r>
        <w:rPr>
          <w:rFonts w:hAnsi="Times New Roman" w:cs="Times New Roman"/>
          <w:color w:val="000000"/>
          <w:sz w:val="24"/>
          <w:szCs w:val="24"/>
        </w:rPr>
        <w:t>Рамы лесов установить по отвесу. Установку рам и закрепление лесов к стене производить одновременно с монтажом.</w:t>
      </w:r>
    </w:p>
    <w:p>
      <w:pPr>
        <w:spacing w:line="240" w:lineRule="auto"/>
        <w:rPr>
          <w:rFonts w:hAnsi="Times New Roman" w:cs="Times New Roman"/>
          <w:color w:val="000000"/>
          <w:sz w:val="24"/>
          <w:szCs w:val="24"/>
        </w:rPr>
      </w:pPr>
      <w:r>
        <w:rPr>
          <w:rFonts w:hAnsi="Times New Roman" w:cs="Times New Roman"/>
          <w:color w:val="000000"/>
          <w:sz w:val="24"/>
          <w:szCs w:val="24"/>
        </w:rPr>
        <w:t>В лесах укладывают щиты в каждом пролете только на рабочем ярусе и одном предохранительном, расположенном непосредственно под рабочим ярусом.</w:t>
      </w:r>
    </w:p>
    <w:p>
      <w:pPr>
        <w:spacing w:line="240" w:lineRule="auto"/>
        <w:rPr>
          <w:rFonts w:hAnsi="Times New Roman" w:cs="Times New Roman"/>
          <w:color w:val="000000"/>
          <w:sz w:val="24"/>
          <w:szCs w:val="24"/>
        </w:rPr>
      </w:pPr>
      <w:r>
        <w:rPr>
          <w:rFonts w:hAnsi="Times New Roman" w:cs="Times New Roman"/>
          <w:color w:val="000000"/>
          <w:sz w:val="24"/>
          <w:szCs w:val="24"/>
        </w:rPr>
        <w:t>Для поворота лесов вокруг здания нужно использовать хомутовую стяжку требуемой для.</w:t>
      </w:r>
    </w:p>
    <w:p>
      <w:pPr>
        <w:spacing w:line="240" w:lineRule="auto"/>
        <w:rPr>
          <w:rFonts w:hAnsi="Times New Roman" w:cs="Times New Roman"/>
          <w:color w:val="000000"/>
          <w:sz w:val="24"/>
          <w:szCs w:val="24"/>
        </w:rPr>
      </w:pPr>
      <w:r>
        <w:rPr>
          <w:rFonts w:hAnsi="Times New Roman" w:cs="Times New Roman"/>
          <w:color w:val="000000"/>
          <w:sz w:val="24"/>
          <w:szCs w:val="24"/>
        </w:rPr>
        <w:t>Демонтаж лесов допускается лишь после уборки со щитов материалов, инвентаря и инструмента.</w:t>
      </w:r>
    </w:p>
    <w:p>
      <w:pPr>
        <w:spacing w:line="240" w:lineRule="auto"/>
        <w:rPr>
          <w:rFonts w:hAnsi="Times New Roman" w:cs="Times New Roman"/>
          <w:color w:val="000000"/>
          <w:sz w:val="24"/>
          <w:szCs w:val="24"/>
        </w:rPr>
      </w:pPr>
      <w:r>
        <w:rPr>
          <w:rFonts w:hAnsi="Times New Roman" w:cs="Times New Roman"/>
          <w:color w:val="000000"/>
          <w:sz w:val="24"/>
          <w:szCs w:val="24"/>
        </w:rPr>
        <w:t>До начала демонтажа лесов производитель работ обязан осмотреть их и проинструктировать рабочих о последовательности, и приемах разборки, а также о мерах, обеспечивающих безопасность работ.</w:t>
      </w:r>
    </w:p>
    <w:p>
      <w:pPr>
        <w:spacing w:line="240" w:lineRule="auto"/>
        <w:rPr>
          <w:rFonts w:hAnsi="Times New Roman" w:cs="Times New Roman"/>
          <w:color w:val="000000"/>
          <w:sz w:val="24"/>
          <w:szCs w:val="24"/>
        </w:rPr>
      </w:pPr>
      <w:r>
        <w:rPr>
          <w:rFonts w:hAnsi="Times New Roman" w:cs="Times New Roman"/>
          <w:color w:val="000000"/>
          <w:sz w:val="24"/>
          <w:szCs w:val="24"/>
        </w:rPr>
        <w:t>Демонтаж лесов следует начинать с верхнего яруса в последовательности, обратной монтажу.</w:t>
      </w:r>
    </w:p>
    <w:p>
      <w:pPr>
        <w:spacing w:line="240" w:lineRule="auto"/>
        <w:rPr>
          <w:rFonts w:hAnsi="Times New Roman" w:cs="Times New Roman"/>
          <w:color w:val="000000"/>
          <w:sz w:val="24"/>
          <w:szCs w:val="24"/>
        </w:rPr>
      </w:pPr>
      <w:r>
        <w:rPr>
          <w:rFonts w:hAnsi="Times New Roman" w:cs="Times New Roman"/>
          <w:color w:val="000000"/>
          <w:sz w:val="24"/>
          <w:szCs w:val="24"/>
        </w:rPr>
        <w:t>2.10.4 Эксплуатация лесов</w:t>
      </w:r>
    </w:p>
    <w:p>
      <w:pPr>
        <w:spacing w:line="240" w:lineRule="auto"/>
        <w:rPr>
          <w:rFonts w:hAnsi="Times New Roman" w:cs="Times New Roman"/>
          <w:color w:val="000000"/>
          <w:sz w:val="24"/>
          <w:szCs w:val="24"/>
        </w:rPr>
      </w:pPr>
      <w:r>
        <w:rPr>
          <w:rFonts w:hAnsi="Times New Roman" w:cs="Times New Roman"/>
          <w:color w:val="000000"/>
          <w:sz w:val="24"/>
          <w:szCs w:val="24"/>
        </w:rPr>
        <w:t>Металлические строительные приставные рамные леса допускаются в эксплуатацию только после окончания их монтажа, но не ранее сдачи их по акту лицу, назначенному для приемки главным инженером с участием специалиста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При приемке установленных лесов в эксплуатацию проверяются:</w:t>
      </w:r>
    </w:p>
    <w:p>
      <w:pPr>
        <w:spacing w:line="240" w:lineRule="auto"/>
        <w:rPr>
          <w:rFonts w:hAnsi="Times New Roman" w:cs="Times New Roman"/>
          <w:color w:val="000000"/>
          <w:sz w:val="24"/>
          <w:szCs w:val="24"/>
        </w:rPr>
      </w:pPr>
      <w:r>
        <w:rPr>
          <w:rFonts w:hAnsi="Times New Roman" w:cs="Times New Roman"/>
          <w:color w:val="000000"/>
          <w:sz w:val="24"/>
          <w:szCs w:val="24"/>
        </w:rPr>
        <w:t>- соответствие собранного каркаса монтажным схемам и правильность сборки узлов;</w:t>
      </w:r>
    </w:p>
    <w:p>
      <w:pPr>
        <w:spacing w:line="240" w:lineRule="auto"/>
        <w:rPr>
          <w:rFonts w:hAnsi="Times New Roman" w:cs="Times New Roman"/>
          <w:color w:val="000000"/>
          <w:sz w:val="24"/>
          <w:szCs w:val="24"/>
        </w:rPr>
      </w:pPr>
      <w:r>
        <w:rPr>
          <w:rFonts w:hAnsi="Times New Roman" w:cs="Times New Roman"/>
          <w:color w:val="000000"/>
          <w:sz w:val="24"/>
          <w:szCs w:val="24"/>
        </w:rPr>
        <w:t>- правильность и надежность крепления лесов к стене;</w:t>
      </w:r>
    </w:p>
    <w:p>
      <w:pPr>
        <w:spacing w:line="240" w:lineRule="auto"/>
        <w:rPr>
          <w:rFonts w:hAnsi="Times New Roman" w:cs="Times New Roman"/>
          <w:color w:val="000000"/>
          <w:sz w:val="24"/>
          <w:szCs w:val="24"/>
        </w:rPr>
      </w:pPr>
      <w:r>
        <w:rPr>
          <w:rFonts w:hAnsi="Times New Roman" w:cs="Times New Roman"/>
          <w:color w:val="000000"/>
          <w:sz w:val="24"/>
          <w:szCs w:val="24"/>
        </w:rPr>
        <w:t>- правильность и надежность опоры лесов на основание;</w:t>
      </w:r>
    </w:p>
    <w:p>
      <w:pPr>
        <w:spacing w:line="240" w:lineRule="auto"/>
        <w:rPr>
          <w:rFonts w:hAnsi="Times New Roman" w:cs="Times New Roman"/>
          <w:color w:val="000000"/>
          <w:sz w:val="24"/>
          <w:szCs w:val="24"/>
        </w:rPr>
      </w:pPr>
      <w:r>
        <w:rPr>
          <w:rFonts w:hAnsi="Times New Roman" w:cs="Times New Roman"/>
          <w:color w:val="000000"/>
          <w:sz w:val="24"/>
          <w:szCs w:val="24"/>
        </w:rPr>
        <w:t>- наличие и надежность ограждения на лесах и наличие двойного перильного ограждения в рабочих ярусах;</w:t>
      </w:r>
    </w:p>
    <w:p>
      <w:pPr>
        <w:spacing w:line="240" w:lineRule="auto"/>
        <w:rPr>
          <w:rFonts w:hAnsi="Times New Roman" w:cs="Times New Roman"/>
          <w:color w:val="000000"/>
          <w:sz w:val="24"/>
          <w:szCs w:val="24"/>
        </w:rPr>
      </w:pPr>
      <w:r>
        <w:rPr>
          <w:rFonts w:hAnsi="Times New Roman" w:cs="Times New Roman"/>
          <w:color w:val="000000"/>
          <w:sz w:val="24"/>
          <w:szCs w:val="24"/>
        </w:rPr>
        <w:t>- правильность установки заземления лесов;</w:t>
      </w:r>
    </w:p>
    <w:p>
      <w:pPr>
        <w:spacing w:line="240" w:lineRule="auto"/>
        <w:rPr>
          <w:rFonts w:hAnsi="Times New Roman" w:cs="Times New Roman"/>
          <w:color w:val="000000"/>
          <w:sz w:val="24"/>
          <w:szCs w:val="24"/>
        </w:rPr>
      </w:pPr>
      <w:r>
        <w:rPr>
          <w:rFonts w:hAnsi="Times New Roman" w:cs="Times New Roman"/>
          <w:color w:val="000000"/>
          <w:sz w:val="24"/>
          <w:szCs w:val="24"/>
        </w:rPr>
        <w:t>- обеспечение отвода воды от лесов.</w:t>
      </w:r>
    </w:p>
    <w:p>
      <w:pPr>
        <w:spacing w:line="240" w:lineRule="auto"/>
        <w:rPr>
          <w:rFonts w:hAnsi="Times New Roman" w:cs="Times New Roman"/>
          <w:color w:val="000000"/>
          <w:sz w:val="24"/>
          <w:szCs w:val="24"/>
        </w:rPr>
      </w:pPr>
      <w:r>
        <w:rPr>
          <w:rFonts w:hAnsi="Times New Roman" w:cs="Times New Roman"/>
          <w:color w:val="000000"/>
          <w:sz w:val="24"/>
          <w:szCs w:val="24"/>
        </w:rPr>
        <w:t>Особое внимание следует обратить на вертикальность стоек и надежность крепления лесов к стене.</w:t>
      </w:r>
    </w:p>
    <w:p>
      <w:pPr>
        <w:spacing w:line="240" w:lineRule="auto"/>
        <w:rPr>
          <w:rFonts w:hAnsi="Times New Roman" w:cs="Times New Roman"/>
          <w:color w:val="000000"/>
          <w:sz w:val="24"/>
          <w:szCs w:val="24"/>
        </w:rPr>
      </w:pPr>
      <w:r>
        <w:rPr>
          <w:rFonts w:hAnsi="Times New Roman" w:cs="Times New Roman"/>
          <w:color w:val="000000"/>
          <w:sz w:val="24"/>
          <w:szCs w:val="24"/>
        </w:rPr>
        <w:t>Состояние лесов должно ежедневно перед началом смены проверяться производителем работ или мастером, руководящим работами.</w:t>
      </w:r>
    </w:p>
    <w:p>
      <w:pPr>
        <w:spacing w:line="240" w:lineRule="auto"/>
        <w:rPr>
          <w:rFonts w:hAnsi="Times New Roman" w:cs="Times New Roman"/>
          <w:color w:val="000000"/>
          <w:sz w:val="24"/>
          <w:szCs w:val="24"/>
        </w:rPr>
      </w:pPr>
      <w:r>
        <w:rPr>
          <w:rFonts w:hAnsi="Times New Roman" w:cs="Times New Roman"/>
          <w:color w:val="000000"/>
          <w:sz w:val="24"/>
          <w:szCs w:val="24"/>
        </w:rPr>
        <w:t>Настилы и лестницы лесов следует систематически очищать от мусора, остатков материалов, снега, наледи, а зимой посыпать песком.</w:t>
      </w:r>
    </w:p>
    <w:p>
      <w:pPr>
        <w:spacing w:line="240" w:lineRule="auto"/>
        <w:rPr>
          <w:rFonts w:hAnsi="Times New Roman" w:cs="Times New Roman"/>
          <w:color w:val="000000"/>
          <w:sz w:val="24"/>
          <w:szCs w:val="24"/>
        </w:rPr>
      </w:pPr>
      <w:r>
        <w:rPr>
          <w:rFonts w:hAnsi="Times New Roman" w:cs="Times New Roman"/>
          <w:color w:val="000000"/>
          <w:sz w:val="24"/>
          <w:szCs w:val="24"/>
        </w:rPr>
        <w:t>Нагрузки на настилы лесов в процессе их эксплуатации не должны превышать пределов, указанных на схеме нагрузок. В случае необходимости увеличения или изменения расположения нагрузок:</w:t>
      </w:r>
    </w:p>
    <w:p>
      <w:pPr>
        <w:spacing w:line="240" w:lineRule="auto"/>
        <w:rPr>
          <w:rFonts w:hAnsi="Times New Roman" w:cs="Times New Roman"/>
          <w:color w:val="000000"/>
          <w:sz w:val="24"/>
          <w:szCs w:val="24"/>
        </w:rPr>
      </w:pPr>
      <w:r>
        <w:rPr>
          <w:rFonts w:hAnsi="Times New Roman" w:cs="Times New Roman"/>
          <w:color w:val="000000"/>
          <w:sz w:val="24"/>
          <w:szCs w:val="24"/>
        </w:rPr>
        <w:t>- прочность лесов должна быть проверена расчетом;</w:t>
      </w:r>
    </w:p>
    <w:p>
      <w:pPr>
        <w:spacing w:line="240" w:lineRule="auto"/>
        <w:rPr>
          <w:rFonts w:hAnsi="Times New Roman" w:cs="Times New Roman"/>
          <w:color w:val="000000"/>
          <w:sz w:val="24"/>
          <w:szCs w:val="24"/>
        </w:rPr>
      </w:pPr>
      <w:r>
        <w:rPr>
          <w:rFonts w:hAnsi="Times New Roman" w:cs="Times New Roman"/>
          <w:color w:val="000000"/>
          <w:sz w:val="24"/>
          <w:szCs w:val="24"/>
        </w:rPr>
        <w:t>- провести испытания лесов нагрузкой на 25% превышающей указанную;</w:t>
      </w:r>
    </w:p>
    <w:p>
      <w:pPr>
        <w:spacing w:line="240" w:lineRule="auto"/>
        <w:rPr>
          <w:rFonts w:hAnsi="Times New Roman" w:cs="Times New Roman"/>
          <w:color w:val="000000"/>
          <w:sz w:val="24"/>
          <w:szCs w:val="24"/>
        </w:rPr>
      </w:pPr>
      <w:r>
        <w:rPr>
          <w:rFonts w:hAnsi="Times New Roman" w:cs="Times New Roman"/>
          <w:color w:val="000000"/>
          <w:sz w:val="24"/>
          <w:szCs w:val="24"/>
        </w:rPr>
        <w:t>- составить акт о проведении испытаний.</w:t>
      </w:r>
    </w:p>
    <w:p>
      <w:pPr>
        <w:spacing w:line="240" w:lineRule="auto"/>
        <w:rPr>
          <w:rFonts w:hAnsi="Times New Roman" w:cs="Times New Roman"/>
          <w:color w:val="000000"/>
          <w:sz w:val="24"/>
          <w:szCs w:val="24"/>
        </w:rPr>
      </w:pPr>
      <w:r>
        <w:rPr>
          <w:rFonts w:hAnsi="Times New Roman" w:cs="Times New Roman"/>
          <w:color w:val="000000"/>
          <w:sz w:val="24"/>
          <w:szCs w:val="24"/>
        </w:rPr>
        <w:t>При подаче материалов на леса стационарным подъёмником, каркас его должен крепиться к стене независимо от лесов.</w:t>
      </w:r>
    </w:p>
    <w:p>
      <w:pPr>
        <w:spacing w:line="240" w:lineRule="auto"/>
        <w:rPr>
          <w:rFonts w:hAnsi="Times New Roman" w:cs="Times New Roman"/>
          <w:color w:val="000000"/>
          <w:sz w:val="24"/>
          <w:szCs w:val="24"/>
        </w:rPr>
      </w:pPr>
      <w:r>
        <w:rPr>
          <w:rFonts w:hAnsi="Times New Roman" w:cs="Times New Roman"/>
          <w:color w:val="000000"/>
          <w:sz w:val="24"/>
          <w:szCs w:val="24"/>
        </w:rPr>
        <w:t>Нагрузку на леса принимать в соответствии с руководством по эксплуатации.</w:t>
      </w:r>
    </w:p>
    <w:p>
      <w:pPr>
        <w:spacing w:line="240" w:lineRule="auto"/>
        <w:rPr>
          <w:rFonts w:hAnsi="Times New Roman" w:cs="Times New Roman"/>
          <w:color w:val="000000"/>
          <w:sz w:val="24"/>
          <w:szCs w:val="24"/>
        </w:rPr>
      </w:pPr>
      <w:r>
        <w:rPr>
          <w:rFonts w:hAnsi="Times New Roman" w:cs="Times New Roman"/>
          <w:color w:val="000000"/>
          <w:sz w:val="24"/>
          <w:szCs w:val="24"/>
        </w:rPr>
        <w:t>Леса должны быть надежно закреплены к стене по всей высоте. Произвольное снятие крепления лесов к стене не допускается.</w:t>
      </w:r>
    </w:p>
    <w:p>
      <w:pPr>
        <w:spacing w:line="240" w:lineRule="auto"/>
        <w:rPr>
          <w:rFonts w:hAnsi="Times New Roman" w:cs="Times New Roman"/>
          <w:color w:val="000000"/>
          <w:sz w:val="24"/>
          <w:szCs w:val="24"/>
        </w:rPr>
      </w:pPr>
      <w:r>
        <w:rPr>
          <w:rFonts w:hAnsi="Times New Roman" w:cs="Times New Roman"/>
          <w:color w:val="000000"/>
          <w:sz w:val="24"/>
          <w:szCs w:val="24"/>
        </w:rPr>
        <w:t>Настил лесов должен иметь ровную поверхность.</w:t>
      </w:r>
    </w:p>
    <w:p>
      <w:pPr>
        <w:spacing w:line="240" w:lineRule="auto"/>
        <w:rPr>
          <w:rFonts w:hAnsi="Times New Roman" w:cs="Times New Roman"/>
          <w:color w:val="000000"/>
          <w:sz w:val="24"/>
          <w:szCs w:val="24"/>
        </w:rPr>
      </w:pPr>
      <w:r>
        <w:rPr>
          <w:rFonts w:hAnsi="Times New Roman" w:cs="Times New Roman"/>
          <w:color w:val="000000"/>
          <w:sz w:val="24"/>
          <w:szCs w:val="24"/>
        </w:rPr>
        <w:t>Подъем людей на леса и спуск с них должен производиться только по лестницам.</w:t>
      </w:r>
    </w:p>
    <w:p>
      <w:pPr>
        <w:spacing w:line="240" w:lineRule="auto"/>
        <w:rPr>
          <w:rFonts w:hAnsi="Times New Roman" w:cs="Times New Roman"/>
          <w:color w:val="000000"/>
          <w:sz w:val="24"/>
          <w:szCs w:val="24"/>
        </w:rPr>
      </w:pPr>
      <w:r>
        <w:rPr>
          <w:rFonts w:hAnsi="Times New Roman" w:cs="Times New Roman"/>
          <w:color w:val="000000"/>
          <w:sz w:val="24"/>
          <w:szCs w:val="24"/>
        </w:rPr>
        <w:t>На лесах должны быть вывешены плакаты со схемами перемещения людей, размещения грузов и величин допускаемых нагрузок.</w:t>
      </w:r>
    </w:p>
    <w:p>
      <w:pPr>
        <w:spacing w:line="240" w:lineRule="auto"/>
        <w:rPr>
          <w:rFonts w:hAnsi="Times New Roman" w:cs="Times New Roman"/>
          <w:color w:val="000000"/>
          <w:sz w:val="24"/>
          <w:szCs w:val="24"/>
        </w:rPr>
      </w:pPr>
      <w:r>
        <w:rPr>
          <w:rFonts w:hAnsi="Times New Roman" w:cs="Times New Roman"/>
          <w:color w:val="000000"/>
          <w:sz w:val="24"/>
          <w:szCs w:val="24"/>
        </w:rPr>
        <w:t>Подача на леса груза, превышающего допустимый, запрещена.</w:t>
      </w:r>
    </w:p>
    <w:p>
      <w:pPr>
        <w:spacing w:line="240" w:lineRule="auto"/>
        <w:rPr>
          <w:rFonts w:hAnsi="Times New Roman" w:cs="Times New Roman"/>
          <w:color w:val="000000"/>
          <w:sz w:val="24"/>
          <w:szCs w:val="24"/>
        </w:rPr>
      </w:pPr>
      <w:r>
        <w:rPr>
          <w:rFonts w:hAnsi="Times New Roman" w:cs="Times New Roman"/>
          <w:color w:val="000000"/>
          <w:sz w:val="24"/>
          <w:szCs w:val="24"/>
        </w:rPr>
        <w:t>Подача груза на леса с помощью крана не допускается.</w:t>
      </w:r>
    </w:p>
    <w:p>
      <w:pPr>
        <w:spacing w:line="240" w:lineRule="auto"/>
        <w:rPr>
          <w:rFonts w:hAnsi="Times New Roman" w:cs="Times New Roman"/>
          <w:color w:val="000000"/>
          <w:sz w:val="24"/>
          <w:szCs w:val="24"/>
        </w:rPr>
      </w:pPr>
      <w:r>
        <w:rPr>
          <w:rFonts w:hAnsi="Times New Roman" w:cs="Times New Roman"/>
          <w:color w:val="000000"/>
          <w:sz w:val="24"/>
          <w:szCs w:val="24"/>
        </w:rPr>
        <w:t>Во избежание повреждения стоек, расположенных у проездов, необходима установка защитных устройств.</w:t>
      </w:r>
    </w:p>
    <w:p>
      <w:pPr>
        <w:spacing w:line="240" w:lineRule="auto"/>
        <w:rPr>
          <w:rFonts w:hAnsi="Times New Roman" w:cs="Times New Roman"/>
          <w:color w:val="000000"/>
          <w:sz w:val="24"/>
          <w:szCs w:val="24"/>
        </w:rPr>
      </w:pPr>
      <w:r>
        <w:rPr>
          <w:rFonts w:hAnsi="Times New Roman" w:cs="Times New Roman"/>
          <w:color w:val="000000"/>
          <w:sz w:val="24"/>
          <w:szCs w:val="24"/>
        </w:rPr>
        <w:t>Линии электропередач, расположенные ближе 5 м от лесов, необходимо снять или заключить в деревянные короба.</w:t>
      </w:r>
    </w:p>
    <w:p>
      <w:pPr>
        <w:spacing w:line="240" w:lineRule="auto"/>
        <w:rPr>
          <w:rFonts w:hAnsi="Times New Roman" w:cs="Times New Roman"/>
          <w:color w:val="000000"/>
          <w:sz w:val="24"/>
          <w:szCs w:val="24"/>
        </w:rPr>
      </w:pPr>
      <w:r>
        <w:rPr>
          <w:rFonts w:hAnsi="Times New Roman" w:cs="Times New Roman"/>
          <w:color w:val="000000"/>
          <w:sz w:val="24"/>
          <w:szCs w:val="24"/>
        </w:rPr>
        <w:t>Леса должны быть надежно заземлены и оборудованы грозозащитным устройством.</w:t>
      </w:r>
    </w:p>
    <w:p>
      <w:pPr>
        <w:spacing w:line="240" w:lineRule="auto"/>
        <w:rPr>
          <w:rFonts w:hAnsi="Times New Roman" w:cs="Times New Roman"/>
          <w:color w:val="000000"/>
          <w:sz w:val="24"/>
          <w:szCs w:val="24"/>
        </w:rPr>
      </w:pPr>
      <w:r>
        <w:rPr>
          <w:rFonts w:hAnsi="Times New Roman" w:cs="Times New Roman"/>
          <w:color w:val="000000"/>
          <w:sz w:val="24"/>
          <w:szCs w:val="24"/>
        </w:rPr>
        <w:t>При монтаже и демонтаже лесов доступ людей в зону ведения работ, не занятых на этих работах, запрещен.</w:t>
      </w:r>
    </w:p>
    <w:p>
      <w:pPr>
        <w:spacing w:line="240" w:lineRule="auto"/>
        <w:rPr>
          <w:rFonts w:hAnsi="Times New Roman" w:cs="Times New Roman"/>
          <w:color w:val="000000"/>
          <w:sz w:val="24"/>
          <w:szCs w:val="24"/>
        </w:rPr>
      </w:pPr>
      <w:r>
        <w:rPr>
          <w:rFonts w:hAnsi="Times New Roman" w:cs="Times New Roman"/>
          <w:color w:val="000000"/>
          <w:sz w:val="24"/>
          <w:szCs w:val="24"/>
        </w:rPr>
        <w:t>Кроме требований мер безопасности настоящего ППРв необходимо также выполнять требования:</w:t>
      </w:r>
    </w:p>
    <w:p>
      <w:pPr>
        <w:spacing w:line="240" w:lineRule="auto"/>
        <w:rPr>
          <w:rFonts w:hAnsi="Times New Roman" w:cs="Times New Roman"/>
          <w:color w:val="000000"/>
          <w:sz w:val="24"/>
          <w:szCs w:val="24"/>
        </w:rPr>
      </w:pPr>
      <w:r>
        <w:rPr>
          <w:rFonts w:hAnsi="Times New Roman" w:cs="Times New Roman"/>
          <w:color w:val="000000"/>
          <w:sz w:val="24"/>
          <w:szCs w:val="24"/>
        </w:rPr>
        <w:t xml:space="preserve">- </w:t>
      </w:r>
      <w:r>
        <w:rPr>
          <w:rFonts w:hAnsi="Times New Roman" w:cs="Times New Roman"/>
          <w:color w:val="000000"/>
          <w:sz w:val="24"/>
          <w:szCs w:val="24"/>
        </w:rPr>
        <w:t>Приказ Минтруда России от 16.11.2020 N 782н</w:t>
      </w:r>
      <w:r>
        <w:rPr>
          <w:rFonts w:hAnsi="Times New Roman" w:cs="Times New Roman"/>
          <w:color w:val="000000"/>
          <w:sz w:val="24"/>
          <w:szCs w:val="24"/>
        </w:rPr>
        <w:t xml:space="preserve"> "Об утверждении Правил по охране труда при работе на высоте";</w:t>
      </w:r>
    </w:p>
    <w:p>
      <w:pPr>
        <w:spacing w:line="240" w:lineRule="auto"/>
        <w:rPr>
          <w:rFonts w:hAnsi="Times New Roman" w:cs="Times New Roman"/>
          <w:color w:val="000000"/>
          <w:sz w:val="24"/>
          <w:szCs w:val="24"/>
        </w:rPr>
      </w:pPr>
      <w:r>
        <w:rPr>
          <w:rFonts w:hAnsi="Times New Roman" w:cs="Times New Roman"/>
          <w:color w:val="000000"/>
          <w:sz w:val="24"/>
          <w:szCs w:val="24"/>
        </w:rPr>
        <w:t>- СП 48.13330.2019 Организация строительства. Актуализированная редакция СНиП 12-01-2004;</w:t>
      </w:r>
    </w:p>
    <w:p>
      <w:pPr>
        <w:spacing w:line="240" w:lineRule="auto"/>
        <w:rPr>
          <w:rFonts w:hAnsi="Times New Roman" w:cs="Times New Roman"/>
          <w:color w:val="000000"/>
          <w:sz w:val="24"/>
          <w:szCs w:val="24"/>
        </w:rPr>
      </w:pPr>
      <w:r>
        <w:rPr>
          <w:rFonts w:hAnsi="Times New Roman" w:cs="Times New Roman"/>
          <w:color w:val="000000"/>
          <w:sz w:val="24"/>
          <w:szCs w:val="24"/>
        </w:rPr>
        <w:t xml:space="preserve">- </w:t>
      </w:r>
      <w:r>
        <w:rPr>
          <w:rFonts w:hAnsi="Times New Roman" w:cs="Times New Roman"/>
          <w:color w:val="000000"/>
          <w:sz w:val="24"/>
          <w:szCs w:val="24"/>
        </w:rPr>
        <w:t>Приказ Минтруда России от 11.12.2020 N 883н</w:t>
      </w:r>
      <w:r>
        <w:rPr>
          <w:rFonts w:hAnsi="Times New Roman" w:cs="Times New Roman"/>
          <w:color w:val="000000"/>
          <w:sz w:val="24"/>
          <w:szCs w:val="24"/>
        </w:rPr>
        <w:t xml:space="preserve"> "Об утверждении Правил по охране труда при строительстве, реконструкции и ремонте".</w:t>
      </w:r>
    </w:p>
    <w:p>
      <w:pPr>
        <w:spacing w:line="240" w:lineRule="auto"/>
        <w:rPr>
          <w:rFonts w:hAnsi="Times New Roman" w:cs="Times New Roman"/>
          <w:color w:val="000000"/>
          <w:sz w:val="24"/>
          <w:szCs w:val="24"/>
        </w:rPr>
      </w:pPr>
      <w:r>
        <w:rPr>
          <w:rFonts w:hAnsi="Times New Roman" w:cs="Times New Roman"/>
          <w:color w:val="000000"/>
          <w:sz w:val="24"/>
          <w:szCs w:val="24"/>
        </w:rPr>
        <w:t>2.10.5 Установка полимерной сетки</w:t>
      </w:r>
    </w:p>
    <w:p>
      <w:pPr>
        <w:spacing w:line="240" w:lineRule="auto"/>
        <w:rPr>
          <w:rFonts w:hAnsi="Times New Roman" w:cs="Times New Roman"/>
          <w:color w:val="000000"/>
          <w:sz w:val="24"/>
          <w:szCs w:val="24"/>
        </w:rPr>
      </w:pPr>
      <w:r>
        <w:rPr>
          <w:rFonts w:hAnsi="Times New Roman" w:cs="Times New Roman"/>
          <w:color w:val="000000"/>
          <w:sz w:val="24"/>
          <w:szCs w:val="24"/>
        </w:rPr>
        <w:t>Во избежание падения со щитов настила лесов инструментов, строительных материалов, обломков кирпичей, мусора, с наружной стороны лесов закрепить полимерную сетку с ячейкой 3x3 см</w:t>
      </w:r>
    </w:p>
    <w:p>
      <w:pPr>
        <w:spacing w:line="240" w:lineRule="auto"/>
        <w:rPr>
          <w:rFonts w:hAnsi="Times New Roman" w:cs="Times New Roman"/>
          <w:color w:val="000000"/>
          <w:sz w:val="24"/>
          <w:szCs w:val="24"/>
        </w:rPr>
      </w:pPr>
      <w:r>
        <w:rPr>
          <w:rFonts w:hAnsi="Times New Roman" w:cs="Times New Roman"/>
          <w:color w:val="000000"/>
          <w:sz w:val="24"/>
          <w:szCs w:val="24"/>
        </w:rPr>
        <w:t>Полимерную сетку крепить к стойкам рам, диагоналям и связям лесов проволокой ВР-1 или полимерными хомутами.</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3. Охрана труда </w:t>
      </w:r>
    </w:p>
    <w:p>
      <w:pPr>
        <w:spacing w:line="240" w:lineRule="auto"/>
        <w:rPr>
          <w:rFonts w:hAnsi="Times New Roman" w:cs="Times New Roman"/>
          <w:color w:val="000000"/>
          <w:sz w:val="24"/>
          <w:szCs w:val="24"/>
        </w:rPr>
      </w:pPr>
      <w:r>
        <w:rPr>
          <w:rFonts w:hAnsi="Times New Roman" w:cs="Times New Roman"/>
          <w:color w:val="000000"/>
          <w:sz w:val="24"/>
          <w:szCs w:val="24"/>
        </w:rPr>
        <w:t>3.1 Требования к работникам при работе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К работе на высоте допускаются лица, достигшие возраста восемнадцати лет.</w:t>
      </w:r>
    </w:p>
    <w:p>
      <w:pPr>
        <w:spacing w:line="240" w:lineRule="auto"/>
        <w:rPr>
          <w:rFonts w:hAnsi="Times New Roman" w:cs="Times New Roman"/>
          <w:color w:val="000000"/>
          <w:sz w:val="24"/>
          <w:szCs w:val="24"/>
        </w:rPr>
      </w:pPr>
      <w:r>
        <w:rPr>
          <w:rFonts w:hAnsi="Times New Roman" w:cs="Times New Roman"/>
          <w:color w:val="000000"/>
          <w:sz w:val="24"/>
          <w:szCs w:val="24"/>
        </w:rPr>
        <w:t>Работники, выполняющие работы на высоте, в соответствии с действующим законодательством должны проходить обязательные предварительные (при поступлении на работу) и периодические медицинские осмотры.</w:t>
      </w:r>
    </w:p>
    <w:p>
      <w:pPr>
        <w:spacing w:line="240" w:lineRule="auto"/>
        <w:rPr>
          <w:rFonts w:hAnsi="Times New Roman" w:cs="Times New Roman"/>
          <w:color w:val="000000"/>
          <w:sz w:val="24"/>
          <w:szCs w:val="24"/>
        </w:rPr>
      </w:pPr>
      <w:r>
        <w:rPr>
          <w:rFonts w:hAnsi="Times New Roman" w:cs="Times New Roman"/>
          <w:color w:val="000000"/>
          <w:sz w:val="24"/>
          <w:szCs w:val="24"/>
        </w:rPr>
        <w:t>Работники, выполняющие работы на высоте, должны иметь квалификацию, соответствующую характеру выполняемых работ. Уровень квалификации подтверждается документом о профессиональном образовании (обучении) и (или) о квалификации.</w:t>
      </w:r>
    </w:p>
    <w:p>
      <w:pPr>
        <w:spacing w:line="240" w:lineRule="auto"/>
        <w:rPr>
          <w:rFonts w:hAnsi="Times New Roman" w:cs="Times New Roman"/>
          <w:color w:val="000000"/>
          <w:sz w:val="24"/>
          <w:szCs w:val="24"/>
        </w:rPr>
      </w:pPr>
      <w:r>
        <w:rPr>
          <w:rFonts w:hAnsi="Times New Roman" w:cs="Times New Roman"/>
          <w:color w:val="000000"/>
          <w:sz w:val="24"/>
          <w:szCs w:val="24"/>
        </w:rPr>
        <w:t>Работники допускаются к работе на высоте после проведения:</w:t>
      </w:r>
    </w:p>
    <w:p>
      <w:pPr>
        <w:spacing w:line="240" w:lineRule="auto"/>
        <w:rPr>
          <w:rFonts w:hAnsi="Times New Roman" w:cs="Times New Roman"/>
          <w:color w:val="000000"/>
          <w:sz w:val="24"/>
          <w:szCs w:val="24"/>
        </w:rPr>
      </w:pPr>
      <w:r>
        <w:rPr>
          <w:rFonts w:hAnsi="Times New Roman" w:cs="Times New Roman"/>
          <w:color w:val="000000"/>
          <w:sz w:val="24"/>
          <w:szCs w:val="24"/>
        </w:rPr>
        <w:t>- обучения и проверки знаний требований охраны труда;</w:t>
      </w:r>
    </w:p>
    <w:p>
      <w:pPr>
        <w:spacing w:line="240" w:lineRule="auto"/>
        <w:rPr>
          <w:rFonts w:hAnsi="Times New Roman" w:cs="Times New Roman"/>
          <w:color w:val="000000"/>
          <w:sz w:val="24"/>
          <w:szCs w:val="24"/>
        </w:rPr>
      </w:pPr>
      <w:r>
        <w:rPr>
          <w:rFonts w:hAnsi="Times New Roman" w:cs="Times New Roman"/>
          <w:color w:val="000000"/>
          <w:sz w:val="24"/>
          <w:szCs w:val="24"/>
        </w:rPr>
        <w:t>- обучения безопасным методам и приемам выполнения работ на высоте.</w:t>
      </w:r>
    </w:p>
    <w:p>
      <w:pPr>
        <w:spacing w:line="240" w:lineRule="auto"/>
        <w:rPr>
          <w:rFonts w:hAnsi="Times New Roman" w:cs="Times New Roman"/>
          <w:color w:val="000000"/>
          <w:sz w:val="24"/>
          <w:szCs w:val="24"/>
        </w:rPr>
      </w:pPr>
      <w:r>
        <w:rPr>
          <w:rFonts w:hAnsi="Times New Roman" w:cs="Times New Roman"/>
          <w:color w:val="000000"/>
          <w:sz w:val="24"/>
          <w:szCs w:val="24"/>
        </w:rPr>
        <w:t>Работодатель (уполномоченное им лицо) обязан организовать до начала проведения работы на высоте обучение безопасным методам и приемам выполнения работ на высоте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 допускаемых к работам на высоте впервые;</w:t>
      </w:r>
    </w:p>
    <w:p>
      <w:pPr>
        <w:spacing w:line="240" w:lineRule="auto"/>
        <w:rPr>
          <w:rFonts w:hAnsi="Times New Roman" w:cs="Times New Roman"/>
          <w:color w:val="000000"/>
          <w:sz w:val="24"/>
          <w:szCs w:val="24"/>
        </w:rPr>
      </w:pPr>
      <w:r>
        <w:rPr>
          <w:rFonts w:hAnsi="Times New Roman" w:cs="Times New Roman"/>
          <w:color w:val="000000"/>
          <w:sz w:val="24"/>
          <w:szCs w:val="24"/>
        </w:rPr>
        <w:t>- переводимых с других работ, если указанные работники ранее не проходили соответствующего обучения;</w:t>
      </w:r>
    </w:p>
    <w:p>
      <w:pPr>
        <w:spacing w:line="240" w:lineRule="auto"/>
        <w:rPr>
          <w:rFonts w:hAnsi="Times New Roman" w:cs="Times New Roman"/>
          <w:color w:val="000000"/>
          <w:sz w:val="24"/>
          <w:szCs w:val="24"/>
        </w:rPr>
      </w:pPr>
      <w:r>
        <w:rPr>
          <w:rFonts w:hAnsi="Times New Roman" w:cs="Times New Roman"/>
          <w:color w:val="000000"/>
          <w:sz w:val="24"/>
          <w:szCs w:val="24"/>
        </w:rPr>
        <w:t>- имеющих перерыв в работе на высоте более одного года.</w:t>
      </w:r>
    </w:p>
    <w:p>
      <w:pPr>
        <w:spacing w:line="240" w:lineRule="auto"/>
        <w:rPr>
          <w:rFonts w:hAnsi="Times New Roman" w:cs="Times New Roman"/>
          <w:color w:val="000000"/>
          <w:sz w:val="24"/>
          <w:szCs w:val="24"/>
        </w:rPr>
      </w:pPr>
      <w:r>
        <w:rPr>
          <w:rFonts w:hAnsi="Times New Roman" w:cs="Times New Roman"/>
          <w:color w:val="000000"/>
          <w:sz w:val="24"/>
          <w:szCs w:val="24"/>
        </w:rPr>
        <w:t>Работники, впервые допускаемые к работам на высоте, должны быть ознакомлены с:</w:t>
      </w:r>
    </w:p>
    <w:p>
      <w:pPr>
        <w:spacing w:line="240" w:lineRule="auto"/>
        <w:rPr>
          <w:rFonts w:hAnsi="Times New Roman" w:cs="Times New Roman"/>
          <w:color w:val="000000"/>
          <w:sz w:val="24"/>
          <w:szCs w:val="24"/>
        </w:rPr>
      </w:pPr>
      <w:r>
        <w:rPr>
          <w:rFonts w:hAnsi="Times New Roman" w:cs="Times New Roman"/>
          <w:color w:val="000000"/>
          <w:sz w:val="24"/>
          <w:szCs w:val="24"/>
        </w:rPr>
        <w:t>а) инструкциями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б) общими сведениями о технологическом процессе и оборудовании на данном рабочем месте, производственном участке, в цехе;</w:t>
      </w:r>
    </w:p>
    <w:p>
      <w:pPr>
        <w:spacing w:line="240" w:lineRule="auto"/>
        <w:rPr>
          <w:rFonts w:hAnsi="Times New Roman" w:cs="Times New Roman"/>
          <w:color w:val="000000"/>
          <w:sz w:val="24"/>
          <w:szCs w:val="24"/>
        </w:rPr>
      </w:pPr>
      <w:r>
        <w:rPr>
          <w:rFonts w:hAnsi="Times New Roman" w:cs="Times New Roman"/>
          <w:color w:val="000000"/>
          <w:sz w:val="24"/>
          <w:szCs w:val="24"/>
        </w:rPr>
        <w:t>в) производственными инструкциями;</w:t>
      </w:r>
    </w:p>
    <w:p>
      <w:pPr>
        <w:spacing w:line="240" w:lineRule="auto"/>
        <w:rPr>
          <w:rFonts w:hAnsi="Times New Roman" w:cs="Times New Roman"/>
          <w:color w:val="000000"/>
          <w:sz w:val="24"/>
          <w:szCs w:val="24"/>
        </w:rPr>
      </w:pPr>
      <w:r>
        <w:rPr>
          <w:rFonts w:hAnsi="Times New Roman" w:cs="Times New Roman"/>
          <w:color w:val="000000"/>
          <w:sz w:val="24"/>
          <w:szCs w:val="24"/>
        </w:rPr>
        <w:t>г) условиями труда на рабочем месте;</w:t>
      </w:r>
    </w:p>
    <w:p>
      <w:pPr>
        <w:spacing w:line="240" w:lineRule="auto"/>
        <w:rPr>
          <w:rFonts w:hAnsi="Times New Roman" w:cs="Times New Roman"/>
          <w:color w:val="000000"/>
          <w:sz w:val="24"/>
          <w:szCs w:val="24"/>
        </w:rPr>
      </w:pPr>
      <w:r>
        <w:rPr>
          <w:rFonts w:hAnsi="Times New Roman" w:cs="Times New Roman"/>
          <w:color w:val="000000"/>
          <w:sz w:val="24"/>
          <w:szCs w:val="24"/>
        </w:rPr>
        <w:t>д) основными требованиями производственной санитарии и личной гигиены;</w:t>
      </w:r>
    </w:p>
    <w:p>
      <w:pPr>
        <w:spacing w:line="240" w:lineRule="auto"/>
        <w:rPr>
          <w:rFonts w:hAnsi="Times New Roman" w:cs="Times New Roman"/>
          <w:color w:val="000000"/>
          <w:sz w:val="24"/>
          <w:szCs w:val="24"/>
        </w:rPr>
      </w:pPr>
      <w:r>
        <w:rPr>
          <w:rFonts w:hAnsi="Times New Roman" w:cs="Times New Roman"/>
          <w:color w:val="000000"/>
          <w:sz w:val="24"/>
          <w:szCs w:val="24"/>
        </w:rPr>
        <w:t>е) обстоятельствами и характерными причинами несчастных случаев, аварий, пожаров, происшедших на высоте в организациях (на предприятиях), случаев производственных травм, полученных при работах на высоте; обязанностями и действиями при аварии, пожаре; способами применения имеющихся на участке средств тушения пожара, противоаварийной защиты и сигнализации, местами их расположения, схемами и маршрутами эвакуации в аварийной ситуации;</w:t>
      </w:r>
    </w:p>
    <w:p>
      <w:pPr>
        <w:spacing w:line="240" w:lineRule="auto"/>
        <w:rPr>
          <w:rFonts w:hAnsi="Times New Roman" w:cs="Times New Roman"/>
          <w:color w:val="000000"/>
          <w:sz w:val="24"/>
          <w:szCs w:val="24"/>
        </w:rPr>
      </w:pPr>
      <w:r>
        <w:rPr>
          <w:rFonts w:hAnsi="Times New Roman" w:cs="Times New Roman"/>
          <w:color w:val="000000"/>
          <w:sz w:val="24"/>
          <w:szCs w:val="24"/>
        </w:rPr>
        <w:t>ж) основными опасными и вредными производственными факторами, характерными для работы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з) зонами повышенной опасности, машинами, механизмами, приборами; средствами обеспечивающими безопасность работы оборудования (предохранительные, тормозные устройства и ограждения, системы блокировки и сигнализации, знаки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и) безопасными методами и приемами выполнения работ.</w:t>
      </w:r>
    </w:p>
    <w:p>
      <w:pPr>
        <w:spacing w:line="240" w:lineRule="auto"/>
        <w:rPr>
          <w:rFonts w:hAnsi="Times New Roman" w:cs="Times New Roman"/>
          <w:color w:val="000000"/>
          <w:sz w:val="24"/>
          <w:szCs w:val="24"/>
        </w:rPr>
      </w:pPr>
      <w:r>
        <w:rPr>
          <w:rFonts w:hAnsi="Times New Roman" w:cs="Times New Roman"/>
          <w:color w:val="000000"/>
          <w:sz w:val="24"/>
          <w:szCs w:val="24"/>
        </w:rPr>
        <w:t>Работники, впервые допускаемые к работам на высоте, должны обладать практическими навыками применения оборудования, приборов, механизмов (проверка исправности, оборудования, пусковых приборов, инструмента и приспособлений, блокировок, заземления и других средств защиты) и оказания первой помощи пострадавшим, практическими навыками применения соответствующих СИЗ, их осмотром до и после использования.</w:t>
      </w:r>
    </w:p>
    <w:p>
      <w:pPr>
        <w:spacing w:line="240" w:lineRule="auto"/>
        <w:rPr>
          <w:rFonts w:hAnsi="Times New Roman" w:cs="Times New Roman"/>
          <w:color w:val="000000"/>
          <w:sz w:val="24"/>
          <w:szCs w:val="24"/>
        </w:rPr>
      </w:pPr>
      <w:r>
        <w:rPr>
          <w:rFonts w:hAnsi="Times New Roman" w:cs="Times New Roman"/>
          <w:color w:val="000000"/>
          <w:sz w:val="24"/>
          <w:szCs w:val="24"/>
        </w:rPr>
        <w:t>Работникам, выполняющим работы на высоте с применением средств подмащивания, а также на площадках с защитными ограждениями высотой 1,1 м и более, и успешно прошедшим проверку знаний и приобретенных навыков по результатам проведения обучения безопасным методам и приемам выполнения работ на высоте, выдается удостоверение о допуске к работам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Проверка знаний проводится аттестационными комиссиями. Состав аттестационных комиссий формируется из специалистов, прошедших соответствующую подготовку и аттестацию (работники 3 группы).</w:t>
      </w:r>
    </w:p>
    <w:p>
      <w:pPr>
        <w:spacing w:line="240" w:lineRule="auto"/>
        <w:rPr>
          <w:rFonts w:hAnsi="Times New Roman" w:cs="Times New Roman"/>
          <w:color w:val="000000"/>
          <w:sz w:val="24"/>
          <w:szCs w:val="24"/>
        </w:rPr>
      </w:pPr>
      <w:r>
        <w:rPr>
          <w:rFonts w:hAnsi="Times New Roman" w:cs="Times New Roman"/>
          <w:color w:val="000000"/>
          <w:sz w:val="24"/>
          <w:szCs w:val="24"/>
        </w:rPr>
        <w:t>Работники, допускаемые к работам без применения средств подмащивания, выполняемые на высоте 5 м и более, а также выполняемым на расстоянии менее 2 м от неогражденных перепадов по высоте более 5 м на площадках при отсутствии защитных ограждений либо при высоте защитных ограждений, составляющей менее 1,1 м, а также работникам, организующим проведение технико-технологических или организационных мероприятий при указанных работах на высоте, делятся на следующие 3 группы по безопасности работ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Периодическое обучение работников 1 и 2 групп безопасным методам и приемам выполнения работ на высоте осуществляется не реже 1 раза в 3 года.</w:t>
      </w:r>
    </w:p>
    <w:p>
      <w:pPr>
        <w:spacing w:line="240" w:lineRule="auto"/>
        <w:rPr>
          <w:rFonts w:hAnsi="Times New Roman" w:cs="Times New Roman"/>
          <w:color w:val="000000"/>
          <w:sz w:val="24"/>
          <w:szCs w:val="24"/>
        </w:rPr>
      </w:pPr>
      <w:r>
        <w:rPr>
          <w:rFonts w:hAnsi="Times New Roman" w:cs="Times New Roman"/>
          <w:color w:val="000000"/>
          <w:sz w:val="24"/>
          <w:szCs w:val="24"/>
        </w:rPr>
        <w:t>Периодическое обучение работников 3 группы безопасным методам и приемам выполнения работ на высоте осуществляется не реже 1 раза в 5 лет.</w:t>
      </w:r>
    </w:p>
    <w:p>
      <w:pPr>
        <w:spacing w:line="240" w:lineRule="auto"/>
        <w:rPr>
          <w:rFonts w:hAnsi="Times New Roman" w:cs="Times New Roman"/>
          <w:color w:val="000000"/>
          <w:sz w:val="24"/>
          <w:szCs w:val="24"/>
        </w:rPr>
      </w:pPr>
      <w:r>
        <w:rPr>
          <w:rFonts w:hAnsi="Times New Roman" w:cs="Times New Roman"/>
          <w:color w:val="000000"/>
          <w:sz w:val="24"/>
          <w:szCs w:val="24"/>
        </w:rPr>
        <w:t>Работникам, допускаемым к работам без применения средств подмащивания, выполняемые на высоте 5 м и более, а также выполняемым на расстоянии менее 2 м от неогражденных перепадов по высоте более 5 м на площадках при отсутствии защитных ограждений либо при высоте защитных ограждений, составляющей менее 1,1 м, а также работникам, организующим проведение технико-технологических или организационных мероприятий при указанных работах на высоте, успешно сдавшим экзамен, выдаются удостоверение о допуске к работам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По окончании обучения безопасным методам и приемам выполнения работ на высоте работодатель обеспечивает проведение стажировки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Продолжительность стажировки составляет не менее двух рабочих дней (смен).</w:t>
      </w:r>
    </w:p>
    <w:p>
      <w:pPr>
        <w:spacing w:line="240" w:lineRule="auto"/>
        <w:rPr>
          <w:rFonts w:hAnsi="Times New Roman" w:cs="Times New Roman"/>
          <w:color w:val="000000"/>
          <w:sz w:val="24"/>
          <w:szCs w:val="24"/>
        </w:rPr>
      </w:pPr>
      <w:r>
        <w:rPr>
          <w:rFonts w:hAnsi="Times New Roman" w:cs="Times New Roman"/>
          <w:color w:val="000000"/>
          <w:sz w:val="24"/>
          <w:szCs w:val="24"/>
        </w:rPr>
        <w:t>Руководитель стажировки для работников 1 и 2 группы назначается приказом (распоряжением) руководителя подразделения из числа бригадиров, мастеров, инструкторов, квалифицированных рабочих, имеющих практический опыт работы на высоте не менее 1 года.</w:t>
      </w:r>
    </w:p>
    <w:p>
      <w:pPr>
        <w:spacing w:line="240" w:lineRule="auto"/>
        <w:rPr>
          <w:rFonts w:hAnsi="Times New Roman" w:cs="Times New Roman"/>
          <w:color w:val="000000"/>
          <w:sz w:val="24"/>
          <w:szCs w:val="24"/>
        </w:rPr>
      </w:pPr>
      <w:r>
        <w:rPr>
          <w:rFonts w:hAnsi="Times New Roman" w:cs="Times New Roman"/>
          <w:color w:val="000000"/>
          <w:sz w:val="24"/>
          <w:szCs w:val="24"/>
        </w:rPr>
        <w:t>К одному руководителю стажировки не может быть прикреплено более двух работников одновременно.</w:t>
      </w:r>
    </w:p>
    <w:p>
      <w:pPr>
        <w:spacing w:line="240" w:lineRule="auto"/>
        <w:rPr>
          <w:rFonts w:hAnsi="Times New Roman" w:cs="Times New Roman"/>
          <w:color w:val="000000"/>
          <w:sz w:val="24"/>
          <w:szCs w:val="24"/>
        </w:rPr>
      </w:pPr>
      <w:r>
        <w:rPr>
          <w:rFonts w:hAnsi="Times New Roman" w:cs="Times New Roman"/>
          <w:color w:val="000000"/>
          <w:sz w:val="24"/>
          <w:szCs w:val="24"/>
        </w:rPr>
        <w:t>Проверка знаний безопасных методов и приемов выполнения работ на высоте всех категорий работников проводится не реже одного раза в год комиссией, созданной из числа работников 3 группы.</w:t>
      </w:r>
    </w:p>
    <w:p>
      <w:pPr>
        <w:spacing w:line="240" w:lineRule="auto"/>
        <w:rPr>
          <w:rFonts w:hAnsi="Times New Roman" w:cs="Times New Roman"/>
          <w:color w:val="000000"/>
          <w:sz w:val="24"/>
          <w:szCs w:val="24"/>
        </w:rPr>
      </w:pPr>
      <w:r>
        <w:rPr>
          <w:rFonts w:hAnsi="Times New Roman" w:cs="Times New Roman"/>
          <w:color w:val="000000"/>
          <w:sz w:val="24"/>
          <w:szCs w:val="24"/>
        </w:rPr>
        <w:t>Результаты проверки знаний безопасных методов и приемов выполнения работ на высоте оформляются протоколом с указанием даты проведения проверки знаний, фамилии, имени, отчества лица, прошедшего проверку знаний, результатов проверки знаний. Протокол подписывается членами аттестационной комиссии, прошедшими соответствующее обучение безопасным методам и приемам выполнения работ на высоте в организации, осуществляющей образовательную деятельность.</w:t>
      </w:r>
    </w:p>
    <w:p>
      <w:pPr>
        <w:spacing w:line="240" w:lineRule="auto"/>
        <w:rPr>
          <w:rFonts w:hAnsi="Times New Roman" w:cs="Times New Roman"/>
          <w:color w:val="000000"/>
          <w:sz w:val="24"/>
          <w:szCs w:val="24"/>
        </w:rPr>
      </w:pPr>
      <w:r>
        <w:rPr>
          <w:rFonts w:hAnsi="Times New Roman" w:cs="Times New Roman"/>
          <w:color w:val="000000"/>
          <w:sz w:val="24"/>
          <w:szCs w:val="24"/>
        </w:rPr>
        <w:t>3.2 Обязанности и ответственность должностных лиц и исполнителей при организации и проведении работ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Лицом, ответственным за организацию и безопасное проведение работ на высоте, за выдачу наряда-допуска, составление плана мероприятий по эвакуации и спасению, работников при возникновении аварийной ситуации и при проведении спасательных работ, является руководитель структурного подразделения (начальник цеха, производства).</w:t>
      </w:r>
    </w:p>
    <w:p>
      <w:pPr>
        <w:spacing w:line="240" w:lineRule="auto"/>
        <w:rPr>
          <w:rFonts w:hAnsi="Times New Roman" w:cs="Times New Roman"/>
          <w:color w:val="000000"/>
          <w:sz w:val="24"/>
          <w:szCs w:val="24"/>
        </w:rPr>
      </w:pPr>
      <w:r>
        <w:rPr>
          <w:rFonts w:hAnsi="Times New Roman" w:cs="Times New Roman"/>
          <w:color w:val="000000"/>
          <w:sz w:val="24"/>
          <w:szCs w:val="24"/>
        </w:rPr>
        <w:t>Лицо, ответственное за организацию и безопасное проведение работ на высоте, обязано:</w:t>
      </w:r>
    </w:p>
    <w:p>
      <w:pPr>
        <w:spacing w:line="240" w:lineRule="auto"/>
        <w:rPr>
          <w:rFonts w:hAnsi="Times New Roman" w:cs="Times New Roman"/>
          <w:color w:val="000000"/>
          <w:sz w:val="24"/>
          <w:szCs w:val="24"/>
        </w:rPr>
      </w:pPr>
      <w:r>
        <w:rPr>
          <w:rFonts w:hAnsi="Times New Roman" w:cs="Times New Roman"/>
          <w:color w:val="000000"/>
          <w:sz w:val="24"/>
          <w:szCs w:val="24"/>
        </w:rPr>
        <w:t>а) организовать разработку плана мероприятий эвакуации и спасение работников при возникновении аварийной ситуации и при проведении спасательных работ;</w:t>
      </w:r>
    </w:p>
    <w:p>
      <w:pPr>
        <w:spacing w:line="240" w:lineRule="auto"/>
        <w:rPr>
          <w:rFonts w:hAnsi="Times New Roman" w:cs="Times New Roman"/>
          <w:color w:val="000000"/>
          <w:sz w:val="24"/>
          <w:szCs w:val="24"/>
        </w:rPr>
      </w:pPr>
      <w:r>
        <w:rPr>
          <w:rFonts w:hAnsi="Times New Roman" w:cs="Times New Roman"/>
          <w:color w:val="000000"/>
          <w:sz w:val="24"/>
          <w:szCs w:val="24"/>
        </w:rPr>
        <w:t>б) разработку и введение в действие ППРв или технологически карт (ТК) на высоте для стационарных рабочих мест;</w:t>
      </w:r>
    </w:p>
    <w:p>
      <w:pPr>
        <w:spacing w:line="240" w:lineRule="auto"/>
        <w:rPr>
          <w:rFonts w:hAnsi="Times New Roman" w:cs="Times New Roman"/>
          <w:color w:val="000000"/>
          <w:sz w:val="24"/>
          <w:szCs w:val="24"/>
        </w:rPr>
      </w:pPr>
      <w:r>
        <w:rPr>
          <w:rFonts w:hAnsi="Times New Roman" w:cs="Times New Roman"/>
          <w:color w:val="000000"/>
          <w:sz w:val="24"/>
          <w:szCs w:val="24"/>
        </w:rPr>
        <w:t>в) организовать утверждение ППРв или ТК для стационарных рабочих мест. ППРв или ТК в установленном порядке согласовывается с Заместителем главного инженера по ПБ, ОТ;</w:t>
      </w:r>
    </w:p>
    <w:p>
      <w:pPr>
        <w:spacing w:line="240" w:lineRule="auto"/>
        <w:rPr>
          <w:rFonts w:hAnsi="Times New Roman" w:cs="Times New Roman"/>
          <w:color w:val="000000"/>
          <w:sz w:val="24"/>
          <w:szCs w:val="24"/>
        </w:rPr>
      </w:pPr>
      <w:r>
        <w:rPr>
          <w:rFonts w:hAnsi="Times New Roman" w:cs="Times New Roman"/>
          <w:color w:val="000000"/>
          <w:sz w:val="24"/>
          <w:szCs w:val="24"/>
        </w:rPr>
        <w:t>г) организовать оформлений нарядов-допусков;</w:t>
      </w:r>
    </w:p>
    <w:p>
      <w:pPr>
        <w:spacing w:line="240" w:lineRule="auto"/>
        <w:rPr>
          <w:rFonts w:hAnsi="Times New Roman" w:cs="Times New Roman"/>
          <w:color w:val="000000"/>
          <w:sz w:val="24"/>
          <w:szCs w:val="24"/>
        </w:rPr>
      </w:pPr>
      <w:r>
        <w:rPr>
          <w:rFonts w:hAnsi="Times New Roman" w:cs="Times New Roman"/>
          <w:color w:val="000000"/>
          <w:sz w:val="24"/>
          <w:szCs w:val="24"/>
        </w:rPr>
        <w:t>д) организовать выдачу средств коллективной и индивидуальной защиты в соответствии с указаниями эксплуатационной документации изготовителя, а также обеспечить своевременность их обслуживания, периодическую проверку, браковку в соответствии с эксплуатационной документацией завода-изготовителя;</w:t>
      </w:r>
    </w:p>
    <w:p>
      <w:pPr>
        <w:spacing w:line="240" w:lineRule="auto"/>
        <w:rPr>
          <w:rFonts w:hAnsi="Times New Roman" w:cs="Times New Roman"/>
          <w:color w:val="000000"/>
          <w:sz w:val="24"/>
          <w:szCs w:val="24"/>
        </w:rPr>
      </w:pPr>
      <w:r>
        <w:rPr>
          <w:rFonts w:hAnsi="Times New Roman" w:cs="Times New Roman"/>
          <w:color w:val="000000"/>
          <w:sz w:val="24"/>
          <w:szCs w:val="24"/>
        </w:rPr>
        <w:t>е) правильный выбор и использование средств защиты;</w:t>
      </w:r>
    </w:p>
    <w:p>
      <w:pPr>
        <w:spacing w:line="240" w:lineRule="auto"/>
        <w:rPr>
          <w:rFonts w:hAnsi="Times New Roman" w:cs="Times New Roman"/>
          <w:color w:val="000000"/>
          <w:sz w:val="24"/>
          <w:szCs w:val="24"/>
        </w:rPr>
      </w:pPr>
      <w:r>
        <w:rPr>
          <w:rFonts w:hAnsi="Times New Roman" w:cs="Times New Roman"/>
          <w:color w:val="000000"/>
          <w:sz w:val="24"/>
          <w:szCs w:val="24"/>
        </w:rPr>
        <w:t>ж) соблюдение указаний маркировки средств защиты;</w:t>
      </w:r>
    </w:p>
    <w:p>
      <w:pPr>
        <w:spacing w:line="240" w:lineRule="auto"/>
        <w:rPr>
          <w:rFonts w:hAnsi="Times New Roman" w:cs="Times New Roman"/>
          <w:color w:val="000000"/>
          <w:sz w:val="24"/>
          <w:szCs w:val="24"/>
        </w:rPr>
      </w:pPr>
      <w:r>
        <w:rPr>
          <w:rFonts w:hAnsi="Times New Roman" w:cs="Times New Roman"/>
          <w:color w:val="000000"/>
          <w:sz w:val="24"/>
          <w:szCs w:val="24"/>
        </w:rPr>
        <w:t>и) организовать проведение соответствующих инструктажей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к) организовать ведение личных карточек учета работ на высоте без применения инвентарных лесов и подмостей с применением систем канатного доступа.</w:t>
      </w:r>
    </w:p>
    <w:p>
      <w:pPr>
        <w:spacing w:line="240" w:lineRule="auto"/>
        <w:rPr>
          <w:rFonts w:hAnsi="Times New Roman" w:cs="Times New Roman"/>
          <w:color w:val="000000"/>
          <w:sz w:val="24"/>
          <w:szCs w:val="24"/>
        </w:rPr>
      </w:pPr>
      <w:r>
        <w:rPr>
          <w:rFonts w:hAnsi="Times New Roman" w:cs="Times New Roman"/>
          <w:color w:val="000000"/>
          <w:sz w:val="24"/>
          <w:szCs w:val="24"/>
        </w:rPr>
        <w:t>Лицо, ответственное за выдачу, обслуживание и периодический осмотр СИЗ, ведение личных карточек учета работ на высоте, назначается распоряжением (приказом) руководителя структурного подразделения из числа работников 3 группы.</w:t>
      </w:r>
    </w:p>
    <w:p>
      <w:pPr>
        <w:spacing w:line="240" w:lineRule="auto"/>
        <w:rPr>
          <w:rFonts w:hAnsi="Times New Roman" w:cs="Times New Roman"/>
          <w:color w:val="000000"/>
          <w:sz w:val="24"/>
          <w:szCs w:val="24"/>
        </w:rPr>
      </w:pPr>
      <w:r>
        <w:rPr>
          <w:rFonts w:hAnsi="Times New Roman" w:cs="Times New Roman"/>
          <w:color w:val="000000"/>
          <w:sz w:val="24"/>
          <w:szCs w:val="24"/>
        </w:rPr>
        <w:t>Для организации безопасного производства работ на высоте, выполняемых с оформлением наряда-допуска, назначаются:</w:t>
      </w:r>
    </w:p>
    <w:p>
      <w:pPr>
        <w:spacing w:line="240" w:lineRule="auto"/>
        <w:rPr>
          <w:rFonts w:hAnsi="Times New Roman" w:cs="Times New Roman"/>
          <w:color w:val="000000"/>
          <w:sz w:val="24"/>
          <w:szCs w:val="24"/>
        </w:rPr>
      </w:pPr>
      <w:r>
        <w:rPr>
          <w:rFonts w:hAnsi="Times New Roman" w:cs="Times New Roman"/>
          <w:color w:val="000000"/>
          <w:sz w:val="24"/>
          <w:szCs w:val="24"/>
        </w:rPr>
        <w:t>а) лицо выдающее наряд-допуск (начальник цеха, его заместитель, начальник участка);</w:t>
      </w:r>
    </w:p>
    <w:p>
      <w:pPr>
        <w:spacing w:line="240" w:lineRule="auto"/>
        <w:rPr>
          <w:rFonts w:hAnsi="Times New Roman" w:cs="Times New Roman"/>
          <w:color w:val="000000"/>
          <w:sz w:val="24"/>
          <w:szCs w:val="24"/>
        </w:rPr>
      </w:pPr>
      <w:r>
        <w:rPr>
          <w:rFonts w:hAnsi="Times New Roman" w:cs="Times New Roman"/>
          <w:color w:val="000000"/>
          <w:sz w:val="24"/>
          <w:szCs w:val="24"/>
        </w:rPr>
        <w:t>б) ответственный руководитель работ из числа руководителей и специалистов;</w:t>
      </w:r>
    </w:p>
    <w:p>
      <w:pPr>
        <w:spacing w:line="240" w:lineRule="auto"/>
        <w:rPr>
          <w:rFonts w:hAnsi="Times New Roman" w:cs="Times New Roman"/>
          <w:color w:val="000000"/>
          <w:sz w:val="24"/>
          <w:szCs w:val="24"/>
        </w:rPr>
      </w:pPr>
      <w:r>
        <w:rPr>
          <w:rFonts w:hAnsi="Times New Roman" w:cs="Times New Roman"/>
          <w:color w:val="000000"/>
          <w:sz w:val="24"/>
          <w:szCs w:val="24"/>
        </w:rPr>
        <w:t>в) ответственный исполнитель (производитель) работ из числа рабочих (бригадиров, звеньевых и высококвалифицированных рабочих);</w:t>
      </w:r>
    </w:p>
    <w:p>
      <w:pPr>
        <w:spacing w:line="240" w:lineRule="auto"/>
        <w:rPr>
          <w:rFonts w:hAnsi="Times New Roman" w:cs="Times New Roman"/>
          <w:color w:val="000000"/>
          <w:sz w:val="24"/>
          <w:szCs w:val="24"/>
        </w:rPr>
      </w:pPr>
      <w:r>
        <w:rPr>
          <w:rFonts w:hAnsi="Times New Roman" w:cs="Times New Roman"/>
          <w:color w:val="000000"/>
          <w:sz w:val="24"/>
          <w:szCs w:val="24"/>
        </w:rPr>
        <w:t>г) допускающий к работе (мастер смены, руководители и специалисты из числа оперативного персонала, обслуживающие данное оборудование, установки и т.п.).</w:t>
      </w:r>
    </w:p>
    <w:p>
      <w:pPr>
        <w:spacing w:line="240" w:lineRule="auto"/>
        <w:rPr>
          <w:rFonts w:hAnsi="Times New Roman" w:cs="Times New Roman"/>
          <w:color w:val="000000"/>
          <w:sz w:val="24"/>
          <w:szCs w:val="24"/>
        </w:rPr>
      </w:pPr>
      <w:r>
        <w:rPr>
          <w:rFonts w:hAnsi="Times New Roman" w:cs="Times New Roman"/>
          <w:color w:val="000000"/>
          <w:sz w:val="24"/>
          <w:szCs w:val="24"/>
        </w:rPr>
        <w:t>Лицо, выдающее наряд-допуск, обязано:</w:t>
      </w:r>
    </w:p>
    <w:p>
      <w:pPr>
        <w:spacing w:line="240" w:lineRule="auto"/>
        <w:rPr>
          <w:rFonts w:hAnsi="Times New Roman" w:cs="Times New Roman"/>
          <w:color w:val="000000"/>
          <w:sz w:val="24"/>
          <w:szCs w:val="24"/>
        </w:rPr>
      </w:pPr>
      <w:r>
        <w:rPr>
          <w:rFonts w:hAnsi="Times New Roman" w:cs="Times New Roman"/>
          <w:color w:val="000000"/>
          <w:sz w:val="24"/>
          <w:szCs w:val="24"/>
        </w:rPr>
        <w:t>а) определить в ППРв или ТК технико-технологические мероприятия обеспечения безопасности работников, места производства работ;</w:t>
      </w:r>
    </w:p>
    <w:p>
      <w:pPr>
        <w:spacing w:line="240" w:lineRule="auto"/>
        <w:rPr>
          <w:rFonts w:hAnsi="Times New Roman" w:cs="Times New Roman"/>
          <w:color w:val="000000"/>
          <w:sz w:val="24"/>
          <w:szCs w:val="24"/>
        </w:rPr>
      </w:pPr>
      <w:r>
        <w:rPr>
          <w:rFonts w:hAnsi="Times New Roman" w:cs="Times New Roman"/>
          <w:color w:val="000000"/>
          <w:sz w:val="24"/>
          <w:szCs w:val="24"/>
        </w:rPr>
        <w:t>б) назначить ответственного руководителя работ;</w:t>
      </w:r>
    </w:p>
    <w:p>
      <w:pPr>
        <w:spacing w:line="240" w:lineRule="auto"/>
        <w:rPr>
          <w:rFonts w:hAnsi="Times New Roman" w:cs="Times New Roman"/>
          <w:color w:val="000000"/>
          <w:sz w:val="24"/>
          <w:szCs w:val="24"/>
        </w:rPr>
      </w:pPr>
      <w:r>
        <w:rPr>
          <w:rFonts w:hAnsi="Times New Roman" w:cs="Times New Roman"/>
          <w:color w:val="000000"/>
          <w:sz w:val="24"/>
          <w:szCs w:val="24"/>
        </w:rPr>
        <w:t>в) определить число нарядов-допусков, выдаваемых на одного ответственного руководителя работ, для одновременного производства работ;</w:t>
      </w:r>
    </w:p>
    <w:p>
      <w:pPr>
        <w:spacing w:line="240" w:lineRule="auto"/>
        <w:rPr>
          <w:rFonts w:hAnsi="Times New Roman" w:cs="Times New Roman"/>
          <w:color w:val="000000"/>
          <w:sz w:val="24"/>
          <w:szCs w:val="24"/>
        </w:rPr>
      </w:pPr>
      <w:r>
        <w:rPr>
          <w:rFonts w:hAnsi="Times New Roman" w:cs="Times New Roman"/>
          <w:color w:val="000000"/>
          <w:sz w:val="24"/>
          <w:szCs w:val="24"/>
        </w:rPr>
        <w:t>г) назначить ответственного исполнителя работ;</w:t>
      </w:r>
    </w:p>
    <w:p>
      <w:pPr>
        <w:spacing w:line="240" w:lineRule="auto"/>
        <w:rPr>
          <w:rFonts w:hAnsi="Times New Roman" w:cs="Times New Roman"/>
          <w:color w:val="000000"/>
          <w:sz w:val="24"/>
          <w:szCs w:val="24"/>
        </w:rPr>
      </w:pPr>
      <w:r>
        <w:rPr>
          <w:rFonts w:hAnsi="Times New Roman" w:cs="Times New Roman"/>
          <w:color w:val="000000"/>
          <w:sz w:val="24"/>
          <w:szCs w:val="24"/>
        </w:rPr>
        <w:t>д) определить место производства и объем работ, указывать в наряде-допуске используемое оборудование и средства механизации;</w:t>
      </w:r>
    </w:p>
    <w:p>
      <w:pPr>
        <w:spacing w:line="240" w:lineRule="auto"/>
        <w:rPr>
          <w:rFonts w:hAnsi="Times New Roman" w:cs="Times New Roman"/>
          <w:color w:val="000000"/>
          <w:sz w:val="24"/>
          <w:szCs w:val="24"/>
        </w:rPr>
      </w:pPr>
      <w:r>
        <w:rPr>
          <w:rFonts w:hAnsi="Times New Roman" w:cs="Times New Roman"/>
          <w:color w:val="000000"/>
          <w:sz w:val="24"/>
          <w:szCs w:val="24"/>
        </w:rPr>
        <w:t>е) ознакомить ответственного руководителя работ с прилагаемой к наряду-допуску проектной, технологической документацией, схемой ограждения;</w:t>
      </w:r>
    </w:p>
    <w:p>
      <w:pPr>
        <w:spacing w:line="240" w:lineRule="auto"/>
        <w:rPr>
          <w:rFonts w:hAnsi="Times New Roman" w:cs="Times New Roman"/>
          <w:color w:val="000000"/>
          <w:sz w:val="24"/>
          <w:szCs w:val="24"/>
        </w:rPr>
      </w:pPr>
      <w:r>
        <w:rPr>
          <w:rFonts w:hAnsi="Times New Roman" w:cs="Times New Roman"/>
          <w:color w:val="000000"/>
          <w:sz w:val="24"/>
          <w:szCs w:val="24"/>
        </w:rPr>
        <w:t>ж) организовывать контроль за выполнением мероприятий по обеспечению безопасности при производстве работ, предусмотренных нарядом-допуском.</w:t>
      </w:r>
    </w:p>
    <w:p>
      <w:pPr>
        <w:spacing w:line="240" w:lineRule="auto"/>
        <w:rPr>
          <w:rFonts w:hAnsi="Times New Roman" w:cs="Times New Roman"/>
          <w:color w:val="000000"/>
          <w:sz w:val="24"/>
          <w:szCs w:val="24"/>
        </w:rPr>
      </w:pPr>
      <w:r>
        <w:rPr>
          <w:rFonts w:hAnsi="Times New Roman" w:cs="Times New Roman"/>
          <w:color w:val="000000"/>
          <w:sz w:val="24"/>
          <w:szCs w:val="24"/>
        </w:rPr>
        <w:t>Несет ответственность за:</w:t>
      </w:r>
    </w:p>
    <w:p>
      <w:pPr>
        <w:spacing w:line="240" w:lineRule="auto"/>
        <w:rPr>
          <w:rFonts w:hAnsi="Times New Roman" w:cs="Times New Roman"/>
          <w:color w:val="000000"/>
          <w:sz w:val="24"/>
          <w:szCs w:val="24"/>
        </w:rPr>
      </w:pPr>
      <w:r>
        <w:rPr>
          <w:rFonts w:hAnsi="Times New Roman" w:cs="Times New Roman"/>
          <w:color w:val="000000"/>
          <w:sz w:val="24"/>
          <w:szCs w:val="24"/>
        </w:rPr>
        <w:t>а) своевременное, правильное оформление и выдачу наряда-допуска;</w:t>
      </w:r>
    </w:p>
    <w:p>
      <w:pPr>
        <w:spacing w:line="240" w:lineRule="auto"/>
        <w:rPr>
          <w:rFonts w:hAnsi="Times New Roman" w:cs="Times New Roman"/>
          <w:color w:val="000000"/>
          <w:sz w:val="24"/>
          <w:szCs w:val="24"/>
        </w:rPr>
      </w:pPr>
      <w:r>
        <w:rPr>
          <w:rFonts w:hAnsi="Times New Roman" w:cs="Times New Roman"/>
          <w:color w:val="000000"/>
          <w:sz w:val="24"/>
          <w:szCs w:val="24"/>
        </w:rPr>
        <w:t>б) указанные в наряде-допуске мероприятия, обеспечивающие безопасность работников при производстве работ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в) состав бригады и назначение работников, ответственных за безопасность;</w:t>
      </w:r>
    </w:p>
    <w:p>
      <w:pPr>
        <w:spacing w:line="240" w:lineRule="auto"/>
        <w:rPr>
          <w:rFonts w:hAnsi="Times New Roman" w:cs="Times New Roman"/>
          <w:color w:val="000000"/>
          <w:sz w:val="24"/>
          <w:szCs w:val="24"/>
        </w:rPr>
      </w:pPr>
      <w:r>
        <w:rPr>
          <w:rFonts w:hAnsi="Times New Roman" w:cs="Times New Roman"/>
          <w:color w:val="000000"/>
          <w:sz w:val="24"/>
          <w:szCs w:val="24"/>
        </w:rPr>
        <w:t>г) организацию контроля выполнения указанных в наряде-допуске мероприятий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Ответственный руководитель работ, обязан:</w:t>
      </w:r>
    </w:p>
    <w:p>
      <w:pPr>
        <w:spacing w:line="240" w:lineRule="auto"/>
        <w:rPr>
          <w:rFonts w:hAnsi="Times New Roman" w:cs="Times New Roman"/>
          <w:color w:val="000000"/>
          <w:sz w:val="24"/>
          <w:szCs w:val="24"/>
        </w:rPr>
      </w:pPr>
      <w:r>
        <w:rPr>
          <w:rFonts w:hAnsi="Times New Roman" w:cs="Times New Roman"/>
          <w:color w:val="000000"/>
          <w:sz w:val="24"/>
          <w:szCs w:val="24"/>
        </w:rPr>
        <w:t>а) получить наряд-допуск на производство, о чем производится запись в журнале учета работ по наряду-допуску;</w:t>
      </w:r>
    </w:p>
    <w:p>
      <w:pPr>
        <w:spacing w:line="240" w:lineRule="auto"/>
        <w:rPr>
          <w:rFonts w:hAnsi="Times New Roman" w:cs="Times New Roman"/>
          <w:color w:val="000000"/>
          <w:sz w:val="24"/>
          <w:szCs w:val="24"/>
        </w:rPr>
      </w:pPr>
      <w:r>
        <w:rPr>
          <w:rFonts w:hAnsi="Times New Roman" w:cs="Times New Roman"/>
          <w:color w:val="000000"/>
          <w:sz w:val="24"/>
          <w:szCs w:val="24"/>
        </w:rPr>
        <w:t>б) ознакомиться с ТК, проектной, технологической документацией, планом мероприятий при аварийной ситуации и при проведении спасательных работ, с необходимыми для работы журналами учета и обеспечивать наличие этой документации при выполнении работ;</w:t>
      </w:r>
    </w:p>
    <w:p>
      <w:pPr>
        <w:spacing w:line="240" w:lineRule="auto"/>
        <w:rPr>
          <w:rFonts w:hAnsi="Times New Roman" w:cs="Times New Roman"/>
          <w:color w:val="000000"/>
          <w:sz w:val="24"/>
          <w:szCs w:val="24"/>
        </w:rPr>
      </w:pPr>
      <w:r>
        <w:rPr>
          <w:rFonts w:hAnsi="Times New Roman" w:cs="Times New Roman"/>
          <w:color w:val="000000"/>
          <w:sz w:val="24"/>
          <w:szCs w:val="24"/>
        </w:rPr>
        <w:t>в) проверить укомплектованность членов бригады, указанных в наряде-допуске, инструментом, материалами, средствами защиты, знаками, ограждениями, а также проверять у членов бригады наличие и сроки действия удостоверений о допуске к работам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г) дать указание ответственному исполнителю работ по подготовке и приведению в исправность указанных в наряде-допуске инструментов, материалов, средств защиты, знаков, ограждений;</w:t>
      </w:r>
    </w:p>
    <w:p>
      <w:pPr>
        <w:spacing w:line="240" w:lineRule="auto"/>
        <w:rPr>
          <w:rFonts w:hAnsi="Times New Roman" w:cs="Times New Roman"/>
          <w:color w:val="000000"/>
          <w:sz w:val="24"/>
          <w:szCs w:val="24"/>
        </w:rPr>
      </w:pPr>
      <w:r>
        <w:rPr>
          <w:rFonts w:hAnsi="Times New Roman" w:cs="Times New Roman"/>
          <w:color w:val="000000"/>
          <w:sz w:val="24"/>
          <w:szCs w:val="24"/>
        </w:rPr>
        <w:t>д) по прибытии на место производства работ организовать, обеспечить и контролировать путем личного осмотра выполнение технических мероприятий по подготовке рабочего места к началу работы, комплектность выданных в соответствии с нарядом-допуском и (или) ППРв или ТК СИЗ от падения с высоты, включая аварийный комплект спасательных и эвакуационных средств, комплектность средств оказания первой помощи, правильное расположение знаков безопасности, защитных ограждений и ограждений мест производства работ;</w:t>
      </w:r>
    </w:p>
    <w:p>
      <w:pPr>
        <w:spacing w:line="240" w:lineRule="auto"/>
        <w:rPr>
          <w:rFonts w:hAnsi="Times New Roman" w:cs="Times New Roman"/>
          <w:color w:val="000000"/>
          <w:sz w:val="24"/>
          <w:szCs w:val="24"/>
        </w:rPr>
      </w:pPr>
      <w:r>
        <w:rPr>
          <w:rFonts w:hAnsi="Times New Roman" w:cs="Times New Roman"/>
          <w:color w:val="000000"/>
          <w:sz w:val="24"/>
          <w:szCs w:val="24"/>
        </w:rPr>
        <w:t>е) проверять соответствие состава бригады составу, указанному в наряде-допуске;</w:t>
      </w:r>
    </w:p>
    <w:p>
      <w:pPr>
        <w:spacing w:line="240" w:lineRule="auto"/>
        <w:rPr>
          <w:rFonts w:hAnsi="Times New Roman" w:cs="Times New Roman"/>
          <w:color w:val="000000"/>
          <w:sz w:val="24"/>
          <w:szCs w:val="24"/>
        </w:rPr>
      </w:pPr>
      <w:r>
        <w:rPr>
          <w:rFonts w:hAnsi="Times New Roman" w:cs="Times New Roman"/>
          <w:color w:val="000000"/>
          <w:sz w:val="24"/>
          <w:szCs w:val="24"/>
        </w:rPr>
        <w:t>ж) доводить до сведения членов бригады информацию о мероприятиях по безопасности производства работ на высоте, проводить целевой инструктаж членов бригады с росписью их в наряде-допуске;</w:t>
      </w:r>
    </w:p>
    <w:p>
      <w:pPr>
        <w:spacing w:line="240" w:lineRule="auto"/>
        <w:rPr>
          <w:rFonts w:hAnsi="Times New Roman" w:cs="Times New Roman"/>
          <w:color w:val="000000"/>
          <w:sz w:val="24"/>
          <w:szCs w:val="24"/>
        </w:rPr>
      </w:pPr>
      <w:r>
        <w:rPr>
          <w:rFonts w:hAnsi="Times New Roman" w:cs="Times New Roman"/>
          <w:color w:val="000000"/>
          <w:sz w:val="24"/>
          <w:szCs w:val="24"/>
        </w:rPr>
        <w:t>з) при проведении целевого инструктажа разъяснять членам бригады порядок производства работ, порядок действий в аварийных и чрезвычайных ситуациях, доводить до их сведения их права и обязанности;</w:t>
      </w:r>
    </w:p>
    <w:p>
      <w:pPr>
        <w:spacing w:line="240" w:lineRule="auto"/>
        <w:rPr>
          <w:rFonts w:hAnsi="Times New Roman" w:cs="Times New Roman"/>
          <w:color w:val="000000"/>
          <w:sz w:val="24"/>
          <w:szCs w:val="24"/>
        </w:rPr>
      </w:pPr>
      <w:r>
        <w:rPr>
          <w:rFonts w:hAnsi="Times New Roman" w:cs="Times New Roman"/>
          <w:color w:val="000000"/>
          <w:sz w:val="24"/>
          <w:szCs w:val="24"/>
        </w:rPr>
        <w:t>и) после целевого инструктажа проводить проверку полноты усвоения членами бригады мероприятий по безопасности производства работ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к) организовать и обеспечить выполнение мероприятий по безопасности работ на высоте, указанных в наряде-допуске, при подготовке рабочего места к началу работы, производстве работы и ее окончании;</w:t>
      </w:r>
    </w:p>
    <w:p>
      <w:pPr>
        <w:spacing w:line="240" w:lineRule="auto"/>
        <w:rPr>
          <w:rFonts w:hAnsi="Times New Roman" w:cs="Times New Roman"/>
          <w:color w:val="000000"/>
          <w:sz w:val="24"/>
          <w:szCs w:val="24"/>
        </w:rPr>
      </w:pPr>
      <w:r>
        <w:rPr>
          <w:rFonts w:hAnsi="Times New Roman" w:cs="Times New Roman"/>
          <w:color w:val="000000"/>
          <w:sz w:val="24"/>
          <w:szCs w:val="24"/>
        </w:rPr>
        <w:t>л) допустить бригаду к работе по наряду-допуску непосредственно на месте выполнения работ;</w:t>
      </w:r>
    </w:p>
    <w:p>
      <w:pPr>
        <w:spacing w:line="240" w:lineRule="auto"/>
        <w:rPr>
          <w:rFonts w:hAnsi="Times New Roman" w:cs="Times New Roman"/>
          <w:color w:val="000000"/>
          <w:sz w:val="24"/>
          <w:szCs w:val="24"/>
        </w:rPr>
      </w:pPr>
      <w:r>
        <w:rPr>
          <w:rFonts w:hAnsi="Times New Roman" w:cs="Times New Roman"/>
          <w:color w:val="000000"/>
          <w:sz w:val="24"/>
          <w:szCs w:val="24"/>
        </w:rPr>
        <w:t>м) остановить работы при выявлении дополнительных опасных производственных факторов, не предусмотренных выданным нарядом-допуском, а также при изменении состава бригады до оформления нового наряда-допуска;</w:t>
      </w:r>
    </w:p>
    <w:p>
      <w:pPr>
        <w:spacing w:line="240" w:lineRule="auto"/>
        <w:rPr>
          <w:rFonts w:hAnsi="Times New Roman" w:cs="Times New Roman"/>
          <w:color w:val="000000"/>
          <w:sz w:val="24"/>
          <w:szCs w:val="24"/>
        </w:rPr>
      </w:pPr>
      <w:r>
        <w:rPr>
          <w:rFonts w:hAnsi="Times New Roman" w:cs="Times New Roman"/>
          <w:color w:val="000000"/>
          <w:sz w:val="24"/>
          <w:szCs w:val="24"/>
        </w:rPr>
        <w:t>н) организовать в ходе выполнения работ регламентируемые перерывы и допуск работников к работе после окончания перерывов;</w:t>
      </w:r>
    </w:p>
    <w:p>
      <w:pPr>
        <w:spacing w:line="240" w:lineRule="auto"/>
        <w:rPr>
          <w:rFonts w:hAnsi="Times New Roman" w:cs="Times New Roman"/>
          <w:color w:val="000000"/>
          <w:sz w:val="24"/>
          <w:szCs w:val="24"/>
        </w:rPr>
      </w:pPr>
      <w:r>
        <w:rPr>
          <w:rFonts w:hAnsi="Times New Roman" w:cs="Times New Roman"/>
          <w:color w:val="000000"/>
          <w:sz w:val="24"/>
          <w:szCs w:val="24"/>
        </w:rPr>
        <w:t>о) по окончании работы организовать уборку материалов, инструментов, приспособлений, ограждений, мусора и других предметов, вывод членов бригады с места работы.</w:t>
      </w:r>
    </w:p>
    <w:p>
      <w:pPr>
        <w:spacing w:line="240" w:lineRule="auto"/>
        <w:rPr>
          <w:rFonts w:hAnsi="Times New Roman" w:cs="Times New Roman"/>
          <w:color w:val="000000"/>
          <w:sz w:val="24"/>
          <w:szCs w:val="24"/>
        </w:rPr>
      </w:pPr>
      <w:r>
        <w:rPr>
          <w:rFonts w:hAnsi="Times New Roman" w:cs="Times New Roman"/>
          <w:color w:val="000000"/>
          <w:sz w:val="24"/>
          <w:szCs w:val="24"/>
        </w:rPr>
        <w:t>Несет ответственность за:</w:t>
      </w:r>
    </w:p>
    <w:p>
      <w:pPr>
        <w:spacing w:line="240" w:lineRule="auto"/>
        <w:rPr>
          <w:rFonts w:hAnsi="Times New Roman" w:cs="Times New Roman"/>
          <w:color w:val="000000"/>
          <w:sz w:val="24"/>
          <w:szCs w:val="24"/>
        </w:rPr>
      </w:pPr>
      <w:r>
        <w:rPr>
          <w:rFonts w:hAnsi="Times New Roman" w:cs="Times New Roman"/>
          <w:color w:val="000000"/>
          <w:sz w:val="24"/>
          <w:szCs w:val="24"/>
        </w:rPr>
        <w:t>а) выполнение всех указанных в наряде-допуске мероприятий по безопасности и их достаточность;</w:t>
      </w:r>
    </w:p>
    <w:p>
      <w:pPr>
        <w:spacing w:line="240" w:lineRule="auto"/>
        <w:rPr>
          <w:rFonts w:hAnsi="Times New Roman" w:cs="Times New Roman"/>
          <w:color w:val="000000"/>
          <w:sz w:val="24"/>
          <w:szCs w:val="24"/>
        </w:rPr>
      </w:pPr>
      <w:r>
        <w:rPr>
          <w:rFonts w:hAnsi="Times New Roman" w:cs="Times New Roman"/>
          <w:color w:val="000000"/>
          <w:sz w:val="24"/>
          <w:szCs w:val="24"/>
        </w:rPr>
        <w:t>б) принимаемые им дополнительные меры безопасности, необходимые по условиям выполнения работ;</w:t>
      </w:r>
    </w:p>
    <w:p>
      <w:pPr>
        <w:spacing w:line="240" w:lineRule="auto"/>
        <w:rPr>
          <w:rFonts w:hAnsi="Times New Roman" w:cs="Times New Roman"/>
          <w:color w:val="000000"/>
          <w:sz w:val="24"/>
          <w:szCs w:val="24"/>
        </w:rPr>
      </w:pPr>
      <w:r>
        <w:rPr>
          <w:rFonts w:hAnsi="Times New Roman" w:cs="Times New Roman"/>
          <w:color w:val="000000"/>
          <w:sz w:val="24"/>
          <w:szCs w:val="24"/>
        </w:rPr>
        <w:t>в) полноту и качество целевого инструктажа членов бригады;</w:t>
      </w:r>
    </w:p>
    <w:p>
      <w:pPr>
        <w:spacing w:line="240" w:lineRule="auto"/>
        <w:rPr>
          <w:rFonts w:hAnsi="Times New Roman" w:cs="Times New Roman"/>
          <w:color w:val="000000"/>
          <w:sz w:val="24"/>
          <w:szCs w:val="24"/>
        </w:rPr>
      </w:pPr>
      <w:r>
        <w:rPr>
          <w:rFonts w:hAnsi="Times New Roman" w:cs="Times New Roman"/>
          <w:color w:val="000000"/>
          <w:sz w:val="24"/>
          <w:szCs w:val="24"/>
        </w:rPr>
        <w:t>г) организацию безопасного ведения работ на высоте.</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Ответственный исполнитель (производитель) работ </w:t>
      </w:r>
      <w:r>
        <w:rPr>
          <w:rFonts w:hAnsi="Times New Roman" w:cs="Times New Roman"/>
          <w:color w:val="000000"/>
          <w:sz w:val="24"/>
          <w:szCs w:val="24"/>
        </w:rPr>
        <w:t>является членом бригады, выполняет распоряжения ответственного руководителя работ. С момента допуска бригады к работе ответственный исполнитель работ должен постоянно находиться на рабочем вместе и осуществлять непрерывный контроль за работой членов бригады, выполнением ими мер безопасности и соблюдением технологии производства работ. Ответственный исполнитель работ в случае временного ухода с места производства работ и отсутствия возможности переложить исполнение своих обязанностей на ответственного руководителя работ или работника, имеющего право выдачи наряда-допуска, обязан удалить бригаду с места работы.</w:t>
      </w:r>
    </w:p>
    <w:p>
      <w:pPr>
        <w:spacing w:line="240" w:lineRule="auto"/>
        <w:rPr>
          <w:rFonts w:hAnsi="Times New Roman" w:cs="Times New Roman"/>
          <w:color w:val="000000"/>
          <w:sz w:val="24"/>
          <w:szCs w:val="24"/>
        </w:rPr>
      </w:pPr>
      <w:r>
        <w:rPr>
          <w:rFonts w:hAnsi="Times New Roman" w:cs="Times New Roman"/>
          <w:color w:val="000000"/>
          <w:sz w:val="24"/>
          <w:szCs w:val="24"/>
        </w:rPr>
        <w:t>На время своего временного отсутствия на рабочем месте ответственный исполнитель работ должен передать наряд-допуск заменившему его работнику с соответствующей записью в нем с указанием времени передачи наряда-допуска.</w:t>
      </w:r>
    </w:p>
    <w:p>
      <w:pPr>
        <w:spacing w:line="240" w:lineRule="auto"/>
        <w:rPr>
          <w:rFonts w:hAnsi="Times New Roman" w:cs="Times New Roman"/>
          <w:color w:val="000000"/>
          <w:sz w:val="24"/>
          <w:szCs w:val="24"/>
        </w:rPr>
      </w:pPr>
      <w:r>
        <w:rPr>
          <w:rFonts w:hAnsi="Times New Roman" w:cs="Times New Roman"/>
          <w:color w:val="000000"/>
          <w:sz w:val="24"/>
          <w:szCs w:val="24"/>
        </w:rPr>
        <w:t>Обязан:</w:t>
      </w:r>
    </w:p>
    <w:p>
      <w:pPr>
        <w:spacing w:line="240" w:lineRule="auto"/>
        <w:rPr>
          <w:rFonts w:hAnsi="Times New Roman" w:cs="Times New Roman"/>
          <w:color w:val="000000"/>
          <w:sz w:val="24"/>
          <w:szCs w:val="24"/>
        </w:rPr>
      </w:pPr>
      <w:r>
        <w:rPr>
          <w:rFonts w:hAnsi="Times New Roman" w:cs="Times New Roman"/>
          <w:color w:val="000000"/>
          <w:sz w:val="24"/>
          <w:szCs w:val="24"/>
        </w:rPr>
        <w:t>а) проверить в присутствии ответственного руководителя работ подготовку рабочих мест, выполнение мер безопасности, предусмотренных нарядом-допуском, наличие у членов бригады необходимых в процессе работы и указанный в наряде-допуске СИЗ, оснастки и инструмента, расходных материалов;</w:t>
      </w:r>
    </w:p>
    <w:p>
      <w:pPr>
        <w:spacing w:line="240" w:lineRule="auto"/>
        <w:rPr>
          <w:rFonts w:hAnsi="Times New Roman" w:cs="Times New Roman"/>
          <w:color w:val="000000"/>
          <w:sz w:val="24"/>
          <w:szCs w:val="24"/>
        </w:rPr>
      </w:pPr>
      <w:r>
        <w:rPr>
          <w:rFonts w:hAnsi="Times New Roman" w:cs="Times New Roman"/>
          <w:color w:val="000000"/>
          <w:sz w:val="24"/>
          <w:szCs w:val="24"/>
        </w:rPr>
        <w:t>б) указать каждому члену бригады его рабочее место;</w:t>
      </w:r>
    </w:p>
    <w:p>
      <w:pPr>
        <w:spacing w:line="240" w:lineRule="auto"/>
        <w:rPr>
          <w:rFonts w:hAnsi="Times New Roman" w:cs="Times New Roman"/>
          <w:color w:val="000000"/>
          <w:sz w:val="24"/>
          <w:szCs w:val="24"/>
        </w:rPr>
      </w:pPr>
      <w:r>
        <w:rPr>
          <w:rFonts w:hAnsi="Times New Roman" w:cs="Times New Roman"/>
          <w:color w:val="000000"/>
          <w:sz w:val="24"/>
          <w:szCs w:val="24"/>
        </w:rPr>
        <w:t>в) запрещать членам бригады покидать место производства работ без разрешения ответственного исполнителя работ, выполнение работ, не предусмотренных нарядом-допуском;</w:t>
      </w:r>
    </w:p>
    <w:p>
      <w:pPr>
        <w:spacing w:line="240" w:lineRule="auto"/>
        <w:rPr>
          <w:rFonts w:hAnsi="Times New Roman" w:cs="Times New Roman"/>
          <w:color w:val="000000"/>
          <w:sz w:val="24"/>
          <w:szCs w:val="24"/>
        </w:rPr>
      </w:pPr>
      <w:r>
        <w:rPr>
          <w:rFonts w:hAnsi="Times New Roman" w:cs="Times New Roman"/>
          <w:color w:val="000000"/>
          <w:sz w:val="24"/>
          <w:szCs w:val="24"/>
        </w:rPr>
        <w:t>г) выводить членов бригады с места производства работ на время перерывов в ходе рабочей смены;</w:t>
      </w:r>
    </w:p>
    <w:p>
      <w:pPr>
        <w:spacing w:line="240" w:lineRule="auto"/>
        <w:rPr>
          <w:rFonts w:hAnsi="Times New Roman" w:cs="Times New Roman"/>
          <w:color w:val="000000"/>
          <w:sz w:val="24"/>
          <w:szCs w:val="24"/>
        </w:rPr>
      </w:pPr>
      <w:r>
        <w:rPr>
          <w:rFonts w:hAnsi="Times New Roman" w:cs="Times New Roman"/>
          <w:color w:val="000000"/>
          <w:sz w:val="24"/>
          <w:szCs w:val="24"/>
        </w:rPr>
        <w:t>д) возобновлять работу бригады после перерыва только после личного осмотра рабочего места;</w:t>
      </w:r>
    </w:p>
    <w:p>
      <w:pPr>
        <w:spacing w:line="240" w:lineRule="auto"/>
        <w:rPr>
          <w:rFonts w:hAnsi="Times New Roman" w:cs="Times New Roman"/>
          <w:color w:val="000000"/>
          <w:sz w:val="24"/>
          <w:szCs w:val="24"/>
        </w:rPr>
      </w:pPr>
      <w:r>
        <w:rPr>
          <w:rFonts w:hAnsi="Times New Roman" w:cs="Times New Roman"/>
          <w:color w:val="000000"/>
          <w:sz w:val="24"/>
          <w:szCs w:val="24"/>
        </w:rPr>
        <w:t>е) по окончании работ обеспечить уборку материалов, инструмента, приспособлений, ограждений, мусора и других предметов;</w:t>
      </w:r>
    </w:p>
    <w:p>
      <w:pPr>
        <w:spacing w:line="240" w:lineRule="auto"/>
        <w:rPr>
          <w:rFonts w:hAnsi="Times New Roman" w:cs="Times New Roman"/>
          <w:color w:val="000000"/>
          <w:sz w:val="24"/>
          <w:szCs w:val="24"/>
        </w:rPr>
      </w:pPr>
      <w:r>
        <w:rPr>
          <w:rFonts w:hAnsi="Times New Roman" w:cs="Times New Roman"/>
          <w:color w:val="000000"/>
          <w:sz w:val="24"/>
          <w:szCs w:val="24"/>
        </w:rPr>
        <w:t>ж) вывести членов бригады с места производства работ по окончании рабочей смены.</w:t>
      </w:r>
    </w:p>
    <w:p>
      <w:pPr>
        <w:spacing w:line="240" w:lineRule="auto"/>
        <w:rPr>
          <w:rFonts w:hAnsi="Times New Roman" w:cs="Times New Roman"/>
          <w:color w:val="000000"/>
          <w:sz w:val="24"/>
          <w:szCs w:val="24"/>
        </w:rPr>
      </w:pPr>
      <w:r>
        <w:rPr>
          <w:rFonts w:hAnsi="Times New Roman" w:cs="Times New Roman"/>
          <w:b/>
          <w:bCs/>
          <w:color w:val="000000"/>
          <w:sz w:val="24"/>
          <w:szCs w:val="24"/>
        </w:rPr>
        <w:t>Допускающий к работе обязан:</w:t>
      </w:r>
    </w:p>
    <w:p>
      <w:pPr>
        <w:spacing w:line="240" w:lineRule="auto"/>
        <w:rPr>
          <w:rFonts w:hAnsi="Times New Roman" w:cs="Times New Roman"/>
          <w:color w:val="000000"/>
          <w:sz w:val="24"/>
          <w:szCs w:val="24"/>
        </w:rPr>
      </w:pPr>
      <w:r>
        <w:rPr>
          <w:rFonts w:hAnsi="Times New Roman" w:cs="Times New Roman"/>
          <w:color w:val="000000"/>
          <w:sz w:val="24"/>
          <w:szCs w:val="24"/>
        </w:rPr>
        <w:t>а) зарегистрировать наряд-допуск в журнале;</w:t>
      </w:r>
    </w:p>
    <w:p>
      <w:pPr>
        <w:spacing w:line="240" w:lineRule="auto"/>
        <w:rPr>
          <w:rFonts w:hAnsi="Times New Roman" w:cs="Times New Roman"/>
          <w:color w:val="000000"/>
          <w:sz w:val="24"/>
          <w:szCs w:val="24"/>
        </w:rPr>
      </w:pPr>
      <w:r>
        <w:rPr>
          <w:rFonts w:hAnsi="Times New Roman" w:cs="Times New Roman"/>
          <w:color w:val="000000"/>
          <w:sz w:val="24"/>
          <w:szCs w:val="24"/>
        </w:rPr>
        <w:t>б) обеспечить выполнение подготовительных мероприятий, предусмотренных в наряд-допуске, соответствующих инструкциях и проверить их достаточность;</w:t>
      </w:r>
    </w:p>
    <w:p>
      <w:pPr>
        <w:spacing w:line="240" w:lineRule="auto"/>
        <w:rPr>
          <w:rFonts w:hAnsi="Times New Roman" w:cs="Times New Roman"/>
          <w:color w:val="000000"/>
          <w:sz w:val="24"/>
          <w:szCs w:val="24"/>
        </w:rPr>
      </w:pPr>
      <w:r>
        <w:rPr>
          <w:rFonts w:hAnsi="Times New Roman" w:cs="Times New Roman"/>
          <w:color w:val="000000"/>
          <w:sz w:val="24"/>
          <w:szCs w:val="24"/>
        </w:rPr>
        <w:t>в) проверить правильность отключения оборудования и коммуникаций и убедиться в безопасности членов бригады со стороны действующего оборудования, транспорта, машин, механизмов и т.п.;</w:t>
      </w:r>
    </w:p>
    <w:p>
      <w:pPr>
        <w:spacing w:line="240" w:lineRule="auto"/>
        <w:rPr>
          <w:rFonts w:hAnsi="Times New Roman" w:cs="Times New Roman"/>
          <w:color w:val="000000"/>
          <w:sz w:val="24"/>
          <w:szCs w:val="24"/>
        </w:rPr>
      </w:pPr>
      <w:r>
        <w:rPr>
          <w:rFonts w:hAnsi="Times New Roman" w:cs="Times New Roman"/>
          <w:color w:val="000000"/>
          <w:sz w:val="24"/>
          <w:szCs w:val="24"/>
        </w:rPr>
        <w:t>г) предупредить эксплуатационный и ремонтный персонал о проводимых работах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д) провести совместно с руководителем работ инструктаж членов бригады о возможных опасных и вредных производственных факторах, исходящих от действующего оборудования, мерах защиты и путях эвакуации в случае аварийной ситуации;</w:t>
      </w:r>
    </w:p>
    <w:p>
      <w:pPr>
        <w:spacing w:line="240" w:lineRule="auto"/>
        <w:rPr>
          <w:rFonts w:hAnsi="Times New Roman" w:cs="Times New Roman"/>
          <w:color w:val="000000"/>
          <w:sz w:val="24"/>
          <w:szCs w:val="24"/>
        </w:rPr>
      </w:pPr>
      <w:r>
        <w:rPr>
          <w:rFonts w:hAnsi="Times New Roman" w:cs="Times New Roman"/>
          <w:color w:val="000000"/>
          <w:sz w:val="24"/>
          <w:szCs w:val="24"/>
        </w:rPr>
        <w:t>е) допустить бригаду к работам;</w:t>
      </w:r>
    </w:p>
    <w:p>
      <w:pPr>
        <w:spacing w:line="240" w:lineRule="auto"/>
        <w:rPr>
          <w:rFonts w:hAnsi="Times New Roman" w:cs="Times New Roman"/>
          <w:color w:val="000000"/>
          <w:sz w:val="24"/>
          <w:szCs w:val="24"/>
        </w:rPr>
      </w:pPr>
      <w:r>
        <w:rPr>
          <w:rFonts w:hAnsi="Times New Roman" w:cs="Times New Roman"/>
          <w:color w:val="000000"/>
          <w:sz w:val="24"/>
          <w:szCs w:val="24"/>
        </w:rPr>
        <w:t>ж) по окончании работы принять рабочее место от руководителя работ;</w:t>
      </w:r>
    </w:p>
    <w:p>
      <w:pPr>
        <w:spacing w:line="240" w:lineRule="auto"/>
        <w:rPr>
          <w:rFonts w:hAnsi="Times New Roman" w:cs="Times New Roman"/>
          <w:color w:val="000000"/>
          <w:sz w:val="24"/>
          <w:szCs w:val="24"/>
        </w:rPr>
      </w:pPr>
      <w:r>
        <w:rPr>
          <w:rFonts w:hAnsi="Times New Roman" w:cs="Times New Roman"/>
          <w:color w:val="000000"/>
          <w:sz w:val="24"/>
          <w:szCs w:val="24"/>
        </w:rPr>
        <w:t>з) принимать у ответственного руководителя работ по завершении работы закрытый наряд-допуск с записью в журнале учета работ по наряду-допуску;</w:t>
      </w:r>
    </w:p>
    <w:p>
      <w:pPr>
        <w:spacing w:line="240" w:lineRule="auto"/>
        <w:rPr>
          <w:rFonts w:hAnsi="Times New Roman" w:cs="Times New Roman"/>
          <w:color w:val="000000"/>
          <w:sz w:val="24"/>
          <w:szCs w:val="24"/>
        </w:rPr>
      </w:pPr>
      <w:r>
        <w:rPr>
          <w:rFonts w:hAnsi="Times New Roman" w:cs="Times New Roman"/>
          <w:color w:val="000000"/>
          <w:sz w:val="24"/>
          <w:szCs w:val="24"/>
        </w:rPr>
        <w:t>и) хранить и учитывать наряды-допуски.</w:t>
      </w:r>
    </w:p>
    <w:p>
      <w:pPr>
        <w:spacing w:line="240" w:lineRule="auto"/>
        <w:rPr>
          <w:rFonts w:hAnsi="Times New Roman" w:cs="Times New Roman"/>
          <w:color w:val="000000"/>
          <w:sz w:val="24"/>
          <w:szCs w:val="24"/>
        </w:rPr>
      </w:pPr>
      <w:r>
        <w:rPr>
          <w:rFonts w:hAnsi="Times New Roman" w:cs="Times New Roman"/>
          <w:color w:val="000000"/>
          <w:sz w:val="24"/>
          <w:szCs w:val="24"/>
        </w:rPr>
        <w:t>Член бригады - рабочий обязан:</w:t>
      </w:r>
    </w:p>
    <w:p>
      <w:pPr>
        <w:spacing w:line="240" w:lineRule="auto"/>
        <w:rPr>
          <w:rFonts w:hAnsi="Times New Roman" w:cs="Times New Roman"/>
          <w:color w:val="000000"/>
          <w:sz w:val="24"/>
          <w:szCs w:val="24"/>
        </w:rPr>
      </w:pPr>
      <w:r>
        <w:rPr>
          <w:rFonts w:hAnsi="Times New Roman" w:cs="Times New Roman"/>
          <w:color w:val="000000"/>
          <w:sz w:val="24"/>
          <w:szCs w:val="24"/>
        </w:rPr>
        <w:t>а) выполнять только порученную ему работу;</w:t>
      </w:r>
    </w:p>
    <w:p>
      <w:pPr>
        <w:spacing w:line="240" w:lineRule="auto"/>
        <w:rPr>
          <w:rFonts w:hAnsi="Times New Roman" w:cs="Times New Roman"/>
          <w:color w:val="000000"/>
          <w:sz w:val="24"/>
          <w:szCs w:val="24"/>
        </w:rPr>
      </w:pPr>
      <w:r>
        <w:rPr>
          <w:rFonts w:hAnsi="Times New Roman" w:cs="Times New Roman"/>
          <w:color w:val="000000"/>
          <w:sz w:val="24"/>
          <w:szCs w:val="24"/>
        </w:rPr>
        <w:t>б) осуществлять непрерывную визуальную связь, а также связь голосом или радиопереговорную связь с другими членами бригады;</w:t>
      </w:r>
    </w:p>
    <w:p>
      <w:pPr>
        <w:spacing w:line="240" w:lineRule="auto"/>
        <w:rPr>
          <w:rFonts w:hAnsi="Times New Roman" w:cs="Times New Roman"/>
          <w:color w:val="000000"/>
          <w:sz w:val="24"/>
          <w:szCs w:val="24"/>
        </w:rPr>
      </w:pPr>
      <w:r>
        <w:rPr>
          <w:rFonts w:hAnsi="Times New Roman" w:cs="Times New Roman"/>
          <w:color w:val="000000"/>
          <w:sz w:val="24"/>
          <w:szCs w:val="24"/>
        </w:rPr>
        <w:t>в) уметь пользоваться СИЗ, инструментом и техническими средствами, обеспечивающими безопасность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г) лично производить осмотр выданных СИЗ перед каждым их использованием;</w:t>
      </w:r>
    </w:p>
    <w:p>
      <w:pPr>
        <w:spacing w:line="240" w:lineRule="auto"/>
        <w:rPr>
          <w:rFonts w:hAnsi="Times New Roman" w:cs="Times New Roman"/>
          <w:color w:val="000000"/>
          <w:sz w:val="24"/>
          <w:szCs w:val="24"/>
        </w:rPr>
      </w:pPr>
      <w:r>
        <w:rPr>
          <w:rFonts w:hAnsi="Times New Roman" w:cs="Times New Roman"/>
          <w:color w:val="000000"/>
          <w:sz w:val="24"/>
          <w:szCs w:val="24"/>
        </w:rPr>
        <w:t>д) содержать в исправном состоянии СИЗ, инструмент и технические средства;</w:t>
      </w:r>
    </w:p>
    <w:p>
      <w:pPr>
        <w:spacing w:line="240" w:lineRule="auto"/>
        <w:rPr>
          <w:rFonts w:hAnsi="Times New Roman" w:cs="Times New Roman"/>
          <w:color w:val="000000"/>
          <w:sz w:val="24"/>
          <w:szCs w:val="24"/>
        </w:rPr>
      </w:pPr>
      <w:r>
        <w:rPr>
          <w:rFonts w:hAnsi="Times New Roman" w:cs="Times New Roman"/>
          <w:color w:val="000000"/>
          <w:sz w:val="24"/>
          <w:szCs w:val="24"/>
        </w:rPr>
        <w:t>е) уметь оказывать первую помощь пострадавшим на производстве.</w:t>
      </w:r>
    </w:p>
    <w:p>
      <w:pPr>
        <w:spacing w:line="240" w:lineRule="auto"/>
        <w:rPr>
          <w:rFonts w:hAnsi="Times New Roman" w:cs="Times New Roman"/>
          <w:color w:val="000000"/>
          <w:sz w:val="24"/>
          <w:szCs w:val="24"/>
        </w:rPr>
      </w:pPr>
      <w:r>
        <w:rPr>
          <w:rFonts w:hAnsi="Times New Roman" w:cs="Times New Roman"/>
          <w:color w:val="000000"/>
          <w:sz w:val="24"/>
          <w:szCs w:val="24"/>
        </w:rPr>
        <w:t>Работник, приступающий к выполнению работы по наряду-допуску, должен быть ознакомлен:</w:t>
      </w:r>
    </w:p>
    <w:p>
      <w:pPr>
        <w:spacing w:line="240" w:lineRule="auto"/>
        <w:rPr>
          <w:rFonts w:hAnsi="Times New Roman" w:cs="Times New Roman"/>
          <w:color w:val="000000"/>
          <w:sz w:val="24"/>
          <w:szCs w:val="24"/>
        </w:rPr>
      </w:pPr>
      <w:r>
        <w:rPr>
          <w:rFonts w:hAnsi="Times New Roman" w:cs="Times New Roman"/>
          <w:color w:val="000000"/>
          <w:sz w:val="24"/>
          <w:szCs w:val="24"/>
        </w:rPr>
        <w:t>а) с должностной инструкцией или инструкцией по охране труда по профессии, виду выполняемых работ, с локальными нормативными актами по охране труда в объёме, соответствующем выполняемой работе;</w:t>
      </w:r>
    </w:p>
    <w:p>
      <w:pPr>
        <w:spacing w:line="240" w:lineRule="auto"/>
        <w:rPr>
          <w:rFonts w:hAnsi="Times New Roman" w:cs="Times New Roman"/>
          <w:color w:val="000000"/>
          <w:sz w:val="24"/>
          <w:szCs w:val="24"/>
        </w:rPr>
      </w:pPr>
      <w:r>
        <w:rPr>
          <w:rFonts w:hAnsi="Times New Roman" w:cs="Times New Roman"/>
          <w:color w:val="000000"/>
          <w:sz w:val="24"/>
          <w:szCs w:val="24"/>
        </w:rPr>
        <w:t>б) с условиями и состоянием охраны труда на рабочем месте, сосуществующим риском причинения ущерба здоровью, с правилами и приемами безопасного выполнения работы;</w:t>
      </w:r>
    </w:p>
    <w:p>
      <w:pPr>
        <w:spacing w:line="240" w:lineRule="auto"/>
        <w:rPr>
          <w:rFonts w:hAnsi="Times New Roman" w:cs="Times New Roman"/>
          <w:color w:val="000000"/>
          <w:sz w:val="24"/>
          <w:szCs w:val="24"/>
        </w:rPr>
      </w:pPr>
      <w:r>
        <w:rPr>
          <w:rFonts w:hAnsi="Times New Roman" w:cs="Times New Roman"/>
          <w:color w:val="000000"/>
          <w:sz w:val="24"/>
          <w:szCs w:val="24"/>
        </w:rPr>
        <w:t>в) с мерами по защите от воздействия вредных и опасных производственных факторов;</w:t>
      </w:r>
    </w:p>
    <w:p>
      <w:pPr>
        <w:spacing w:line="240" w:lineRule="auto"/>
        <w:rPr>
          <w:rFonts w:hAnsi="Times New Roman" w:cs="Times New Roman"/>
          <w:color w:val="000000"/>
          <w:sz w:val="24"/>
          <w:szCs w:val="24"/>
        </w:rPr>
      </w:pPr>
      <w:r>
        <w:rPr>
          <w:rFonts w:hAnsi="Times New Roman" w:cs="Times New Roman"/>
          <w:color w:val="000000"/>
          <w:sz w:val="24"/>
          <w:szCs w:val="24"/>
        </w:rPr>
        <w:t>г) с наличием и состоянием средств коллективной и индивидуальной защиты, с инструкциями по их применению;</w:t>
      </w:r>
    </w:p>
    <w:p>
      <w:pPr>
        <w:spacing w:line="240" w:lineRule="auto"/>
        <w:rPr>
          <w:rFonts w:hAnsi="Times New Roman" w:cs="Times New Roman"/>
          <w:color w:val="000000"/>
          <w:sz w:val="24"/>
          <w:szCs w:val="24"/>
        </w:rPr>
      </w:pPr>
      <w:r>
        <w:rPr>
          <w:rFonts w:hAnsi="Times New Roman" w:cs="Times New Roman"/>
          <w:color w:val="000000"/>
          <w:sz w:val="24"/>
          <w:szCs w:val="24"/>
        </w:rPr>
        <w:t>д) с правилами внутреннего трудового распорядка и режимом выполнения предстоящей работы.</w:t>
      </w:r>
    </w:p>
    <w:p>
      <w:pPr>
        <w:spacing w:line="240" w:lineRule="auto"/>
        <w:rPr>
          <w:rFonts w:hAnsi="Times New Roman" w:cs="Times New Roman"/>
          <w:color w:val="000000"/>
          <w:sz w:val="24"/>
          <w:szCs w:val="24"/>
        </w:rPr>
      </w:pPr>
      <w:r>
        <w:rPr>
          <w:rFonts w:hAnsi="Times New Roman" w:cs="Times New Roman"/>
          <w:color w:val="000000"/>
          <w:sz w:val="24"/>
          <w:szCs w:val="24"/>
        </w:rPr>
        <w:t>Каждый член бригады должен выполнять указания ответственного исполнителя работ, а также требования инструкций по охране труда по профессии и по видам работ, к которым он допущен.</w:t>
      </w:r>
    </w:p>
    <w:p>
      <w:pPr>
        <w:spacing w:line="240" w:lineRule="auto"/>
        <w:rPr>
          <w:rFonts w:hAnsi="Times New Roman" w:cs="Times New Roman"/>
          <w:color w:val="000000"/>
          <w:sz w:val="24"/>
          <w:szCs w:val="24"/>
        </w:rPr>
      </w:pPr>
      <w:r>
        <w:rPr>
          <w:rFonts w:hAnsi="Times New Roman" w:cs="Times New Roman"/>
          <w:color w:val="000000"/>
          <w:sz w:val="24"/>
          <w:szCs w:val="24"/>
        </w:rPr>
        <w:t>3.3 Организация работ на высоте с оформлением наряд-допуска</w:t>
      </w:r>
    </w:p>
    <w:p>
      <w:pPr>
        <w:spacing w:line="240" w:lineRule="auto"/>
        <w:rPr>
          <w:rFonts w:hAnsi="Times New Roman" w:cs="Times New Roman"/>
          <w:color w:val="000000"/>
          <w:sz w:val="24"/>
          <w:szCs w:val="24"/>
        </w:rPr>
      </w:pPr>
      <w:r>
        <w:rPr>
          <w:rFonts w:hAnsi="Times New Roman" w:cs="Times New Roman"/>
          <w:color w:val="000000"/>
          <w:sz w:val="24"/>
          <w:szCs w:val="24"/>
        </w:rPr>
        <w:t>До начала выполнения работ на высоте структурными подразделениями предприятия разрабатываются перечни работ на высоте (далее - Перечень), с обязательным включением в него:</w:t>
      </w:r>
    </w:p>
    <w:p>
      <w:pPr>
        <w:spacing w:line="240" w:lineRule="auto"/>
        <w:rPr>
          <w:rFonts w:hAnsi="Times New Roman" w:cs="Times New Roman"/>
          <w:color w:val="000000"/>
          <w:sz w:val="24"/>
          <w:szCs w:val="24"/>
        </w:rPr>
      </w:pPr>
      <w:r>
        <w:rPr>
          <w:rFonts w:hAnsi="Times New Roman" w:cs="Times New Roman"/>
          <w:color w:val="000000"/>
          <w:sz w:val="24"/>
          <w:szCs w:val="24"/>
        </w:rPr>
        <w:t>а) работ без применения средств подмащивания, выполняемых на высоте 5 м и более, а также работ, выполняемые на расстоянии менее 2 м от неогражденных перепадов по высоте более 5 м на площадках при отсутствии защитных ограждений либо при высоте защитных ограждений, составляющей менее 1,1 м;</w:t>
      </w:r>
    </w:p>
    <w:p>
      <w:pPr>
        <w:spacing w:line="240" w:lineRule="auto"/>
        <w:rPr>
          <w:rFonts w:hAnsi="Times New Roman" w:cs="Times New Roman"/>
          <w:color w:val="000000"/>
          <w:sz w:val="24"/>
          <w:szCs w:val="24"/>
        </w:rPr>
      </w:pPr>
      <w:r>
        <w:rPr>
          <w:rFonts w:hAnsi="Times New Roman" w:cs="Times New Roman"/>
          <w:color w:val="000000"/>
          <w:sz w:val="24"/>
          <w:szCs w:val="24"/>
        </w:rPr>
        <w:t>б) работ на стационарных рабочих местах.</w:t>
      </w:r>
    </w:p>
    <w:p>
      <w:pPr>
        <w:spacing w:line="240" w:lineRule="auto"/>
        <w:rPr>
          <w:rFonts w:hAnsi="Times New Roman" w:cs="Times New Roman"/>
          <w:color w:val="000000"/>
          <w:sz w:val="24"/>
          <w:szCs w:val="24"/>
        </w:rPr>
      </w:pPr>
      <w:r>
        <w:rPr>
          <w:rFonts w:hAnsi="Times New Roman" w:cs="Times New Roman"/>
          <w:color w:val="000000"/>
          <w:sz w:val="24"/>
          <w:szCs w:val="24"/>
        </w:rPr>
        <w:t>Перечень согласуется с главными специалистами (механик, энергетик, технолог, приборист), зам. главного инженера, утверждается главным инженером. Перечень ежегодно пересматривается, корректируется.</w:t>
      </w:r>
    </w:p>
    <w:p>
      <w:pPr>
        <w:spacing w:line="240" w:lineRule="auto"/>
        <w:rPr>
          <w:rFonts w:hAnsi="Times New Roman" w:cs="Times New Roman"/>
          <w:color w:val="000000"/>
          <w:sz w:val="24"/>
          <w:szCs w:val="24"/>
        </w:rPr>
      </w:pPr>
      <w:r>
        <w:rPr>
          <w:rFonts w:hAnsi="Times New Roman" w:cs="Times New Roman"/>
          <w:color w:val="000000"/>
          <w:sz w:val="24"/>
          <w:szCs w:val="24"/>
        </w:rPr>
        <w:t>В исключительных случаях (предупреждение аварии, устранение угрозы жизни работников, ликвидация последствий аварий и стихийных бедствий) работы на высоте могут быть начаты без оформления наряда-допуска под руководством работников, ответственных за безопасную организацию и проведение работ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Если указанные работы выполняются более суток, оформление наряда-допуска должно быть произведено в обязательном порядке.</w:t>
      </w:r>
    </w:p>
    <w:p>
      <w:pPr>
        <w:spacing w:line="240" w:lineRule="auto"/>
        <w:rPr>
          <w:rFonts w:hAnsi="Times New Roman" w:cs="Times New Roman"/>
          <w:color w:val="000000"/>
          <w:sz w:val="24"/>
          <w:szCs w:val="24"/>
        </w:rPr>
      </w:pPr>
      <w:r>
        <w:rPr>
          <w:rFonts w:hAnsi="Times New Roman" w:cs="Times New Roman"/>
          <w:color w:val="000000"/>
          <w:sz w:val="24"/>
          <w:szCs w:val="24"/>
        </w:rPr>
        <w:t>Наряд-допуск определяет место производства работ на высоте, их содержание, условия проведения работ, время начала и окончания работ, состав бригады, выполняющей работы, ответственных лиц при выполнении этих работ.</w:t>
      </w:r>
    </w:p>
    <w:p>
      <w:pPr>
        <w:spacing w:line="240" w:lineRule="auto"/>
        <w:rPr>
          <w:rFonts w:hAnsi="Times New Roman" w:cs="Times New Roman"/>
          <w:color w:val="000000"/>
          <w:sz w:val="24"/>
          <w:szCs w:val="24"/>
        </w:rPr>
      </w:pPr>
      <w:r>
        <w:rPr>
          <w:rFonts w:hAnsi="Times New Roman" w:cs="Times New Roman"/>
          <w:color w:val="000000"/>
          <w:sz w:val="24"/>
          <w:szCs w:val="24"/>
        </w:rPr>
        <w:t>Наряд-допуск на производство работ на высоте разрешается выдавать на срок не более 15 календарных дней со дня начала работы. Наряд-допуск может быть продлен 1 раз на срок не более 15 календарных дней со дня его продления. При перерывах в работе наряд-допуск остается действительным. При возникновении в процессе работ опасных производственных факторов и вредных условий труда, не предусмотренных нарядом-допуском, по решению ответственного руководителя работ работы прекращаются, наряд-допуск аннулируется, а возобновление работ производится после выдачи нового наряда-допуска.</w:t>
      </w:r>
    </w:p>
    <w:p>
      <w:pPr>
        <w:spacing w:line="240" w:lineRule="auto"/>
        <w:rPr>
          <w:rFonts w:hAnsi="Times New Roman" w:cs="Times New Roman"/>
          <w:color w:val="000000"/>
          <w:sz w:val="24"/>
          <w:szCs w:val="24"/>
        </w:rPr>
      </w:pPr>
      <w:r>
        <w:rPr>
          <w:rFonts w:hAnsi="Times New Roman" w:cs="Times New Roman"/>
          <w:color w:val="000000"/>
          <w:sz w:val="24"/>
          <w:szCs w:val="24"/>
        </w:rPr>
        <w:t>Продлевать наряд-допуск может работник, выдавший его, или другой работник, имеющий право выдачи наряда-допуска.</w:t>
      </w:r>
    </w:p>
    <w:p>
      <w:pPr>
        <w:spacing w:line="240" w:lineRule="auto"/>
        <w:rPr>
          <w:rFonts w:hAnsi="Times New Roman" w:cs="Times New Roman"/>
          <w:color w:val="000000"/>
          <w:sz w:val="24"/>
          <w:szCs w:val="24"/>
        </w:rPr>
      </w:pPr>
      <w:r>
        <w:rPr>
          <w:rFonts w:hAnsi="Times New Roman" w:cs="Times New Roman"/>
          <w:color w:val="000000"/>
          <w:sz w:val="24"/>
          <w:szCs w:val="24"/>
        </w:rPr>
        <w:t>Учет работ по нарядам-допускам ведется в журнале учета работ по наряду-допуску.</w:t>
      </w:r>
    </w:p>
    <w:p>
      <w:pPr>
        <w:spacing w:line="240" w:lineRule="auto"/>
        <w:rPr>
          <w:rFonts w:hAnsi="Times New Roman" w:cs="Times New Roman"/>
          <w:color w:val="000000"/>
          <w:sz w:val="24"/>
          <w:szCs w:val="24"/>
        </w:rPr>
      </w:pPr>
      <w:r>
        <w:rPr>
          <w:rFonts w:hAnsi="Times New Roman" w:cs="Times New Roman"/>
          <w:color w:val="000000"/>
          <w:sz w:val="24"/>
          <w:szCs w:val="24"/>
        </w:rPr>
        <w:t>До начала выполнения работ по наряду-допуску для выявления риска, связанного с возможным падением работника, необходимо провести осмотр рабочего места.</w:t>
      </w:r>
    </w:p>
    <w:p>
      <w:pPr>
        <w:spacing w:line="240" w:lineRule="auto"/>
        <w:rPr>
          <w:rFonts w:hAnsi="Times New Roman" w:cs="Times New Roman"/>
          <w:color w:val="000000"/>
          <w:sz w:val="24"/>
          <w:szCs w:val="24"/>
        </w:rPr>
      </w:pPr>
      <w:r>
        <w:rPr>
          <w:rFonts w:hAnsi="Times New Roman" w:cs="Times New Roman"/>
          <w:color w:val="000000"/>
          <w:sz w:val="24"/>
          <w:szCs w:val="24"/>
        </w:rPr>
        <w:t>Осмотр рабочего места проводится ответственным руководителем работ в присутствии ответственного исполнителя работ.</w:t>
      </w:r>
    </w:p>
    <w:p>
      <w:pPr>
        <w:spacing w:line="240" w:lineRule="auto"/>
        <w:rPr>
          <w:rFonts w:hAnsi="Times New Roman" w:cs="Times New Roman"/>
          <w:color w:val="000000"/>
          <w:sz w:val="24"/>
          <w:szCs w:val="24"/>
        </w:rPr>
      </w:pPr>
      <w:r>
        <w:rPr>
          <w:rFonts w:hAnsi="Times New Roman" w:cs="Times New Roman"/>
          <w:color w:val="000000"/>
          <w:sz w:val="24"/>
          <w:szCs w:val="24"/>
        </w:rPr>
        <w:t>При осмотре рабочего места должны выявляться причины возможного падения работника, в том числе:</w:t>
      </w:r>
    </w:p>
    <w:p>
      <w:pPr>
        <w:spacing w:line="240" w:lineRule="auto"/>
        <w:rPr>
          <w:rFonts w:hAnsi="Times New Roman" w:cs="Times New Roman"/>
          <w:color w:val="000000"/>
          <w:sz w:val="24"/>
          <w:szCs w:val="24"/>
        </w:rPr>
      </w:pPr>
      <w:r>
        <w:rPr>
          <w:rFonts w:hAnsi="Times New Roman" w:cs="Times New Roman"/>
          <w:color w:val="000000"/>
          <w:sz w:val="24"/>
          <w:szCs w:val="24"/>
        </w:rPr>
        <w:t>а) ненадежность анкерных устройств;</w:t>
      </w:r>
    </w:p>
    <w:p>
      <w:pPr>
        <w:spacing w:line="240" w:lineRule="auto"/>
        <w:rPr>
          <w:rFonts w:hAnsi="Times New Roman" w:cs="Times New Roman"/>
          <w:color w:val="000000"/>
          <w:sz w:val="24"/>
          <w:szCs w:val="24"/>
        </w:rPr>
      </w:pPr>
      <w:r>
        <w:rPr>
          <w:rFonts w:hAnsi="Times New Roman" w:cs="Times New Roman"/>
          <w:color w:val="000000"/>
          <w:sz w:val="24"/>
          <w:szCs w:val="24"/>
        </w:rPr>
        <w:t>б) наличие хрупких (разрушаемых) поверхностей, открываемых или незакрытых люков, отверстий в зоне производства работ;</w:t>
      </w:r>
    </w:p>
    <w:p>
      <w:pPr>
        <w:spacing w:line="240" w:lineRule="auto"/>
        <w:rPr>
          <w:rFonts w:hAnsi="Times New Roman" w:cs="Times New Roman"/>
          <w:color w:val="000000"/>
          <w:sz w:val="24"/>
          <w:szCs w:val="24"/>
        </w:rPr>
      </w:pPr>
      <w:r>
        <w:rPr>
          <w:rFonts w:hAnsi="Times New Roman" w:cs="Times New Roman"/>
          <w:color w:val="000000"/>
          <w:sz w:val="24"/>
          <w:szCs w:val="24"/>
        </w:rPr>
        <w:t>в) наличие скользкой рабочей поверхности, имеющей не огражденные перепады высоты;</w:t>
      </w:r>
    </w:p>
    <w:p>
      <w:pPr>
        <w:spacing w:line="240" w:lineRule="auto"/>
        <w:rPr>
          <w:rFonts w:hAnsi="Times New Roman" w:cs="Times New Roman"/>
          <w:color w:val="000000"/>
          <w:sz w:val="24"/>
          <w:szCs w:val="24"/>
        </w:rPr>
      </w:pPr>
      <w:r>
        <w:rPr>
          <w:rFonts w:hAnsi="Times New Roman" w:cs="Times New Roman"/>
          <w:color w:val="000000"/>
          <w:sz w:val="24"/>
          <w:szCs w:val="24"/>
        </w:rPr>
        <w:t>г) возможная потеря работником равновесия при проведении работ со строительных, лесов, с подмостей, стремянок, приставных лестниц, нарушение их устойчивости их разрушение или опрокидывание;</w:t>
      </w:r>
    </w:p>
    <w:p>
      <w:pPr>
        <w:spacing w:line="240" w:lineRule="auto"/>
        <w:rPr>
          <w:rFonts w:hAnsi="Times New Roman" w:cs="Times New Roman"/>
          <w:color w:val="000000"/>
          <w:sz w:val="24"/>
          <w:szCs w:val="24"/>
        </w:rPr>
      </w:pPr>
      <w:r>
        <w:rPr>
          <w:rFonts w:hAnsi="Times New Roman" w:cs="Times New Roman"/>
          <w:color w:val="000000"/>
          <w:sz w:val="24"/>
          <w:szCs w:val="24"/>
        </w:rPr>
        <w:t>д) разрушение конструкции, оборудования или их элементов при выполнении работ непосредственно на них.</w:t>
      </w:r>
    </w:p>
    <w:p>
      <w:pPr>
        <w:spacing w:line="240" w:lineRule="auto"/>
        <w:rPr>
          <w:rFonts w:hAnsi="Times New Roman" w:cs="Times New Roman"/>
          <w:color w:val="000000"/>
          <w:sz w:val="24"/>
          <w:szCs w:val="24"/>
        </w:rPr>
      </w:pPr>
      <w:r>
        <w:rPr>
          <w:rFonts w:hAnsi="Times New Roman" w:cs="Times New Roman"/>
          <w:color w:val="000000"/>
          <w:sz w:val="24"/>
          <w:szCs w:val="24"/>
        </w:rPr>
        <w:t>При проведении осмотра нестационарных рабочих мест должны учитываться:</w:t>
      </w:r>
    </w:p>
    <w:p>
      <w:pPr>
        <w:spacing w:line="240" w:lineRule="auto"/>
        <w:rPr>
          <w:rFonts w:hAnsi="Times New Roman" w:cs="Times New Roman"/>
          <w:color w:val="000000"/>
          <w:sz w:val="24"/>
          <w:szCs w:val="24"/>
        </w:rPr>
      </w:pPr>
      <w:r>
        <w:rPr>
          <w:rFonts w:hAnsi="Times New Roman" w:cs="Times New Roman"/>
          <w:color w:val="000000"/>
          <w:sz w:val="24"/>
          <w:szCs w:val="24"/>
        </w:rPr>
        <w:t>погодные условия - не допускается выполнение работ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а) в открытых местах при скорости воздушного потока (ветра) 15 м/с и более;</w:t>
      </w:r>
    </w:p>
    <w:p>
      <w:pPr>
        <w:spacing w:line="240" w:lineRule="auto"/>
        <w:rPr>
          <w:rFonts w:hAnsi="Times New Roman" w:cs="Times New Roman"/>
          <w:color w:val="000000"/>
          <w:sz w:val="24"/>
          <w:szCs w:val="24"/>
        </w:rPr>
      </w:pPr>
      <w:r>
        <w:rPr>
          <w:rFonts w:hAnsi="Times New Roman" w:cs="Times New Roman"/>
          <w:color w:val="000000"/>
          <w:sz w:val="24"/>
          <w:szCs w:val="24"/>
        </w:rPr>
        <w:t>б) при грозе или тумане исключающем видимость в пределах фронта работ, а также при гололеде с обледенелых конструкций и в случаях нарастания стенки гололеда на проводах, оборудовании, инженерных конструкциях (в том числе опорах линий электропередачи), деревьях;</w:t>
      </w:r>
    </w:p>
    <w:p>
      <w:pPr>
        <w:spacing w:line="240" w:lineRule="auto"/>
        <w:rPr>
          <w:rFonts w:hAnsi="Times New Roman" w:cs="Times New Roman"/>
          <w:color w:val="000000"/>
          <w:sz w:val="24"/>
          <w:szCs w:val="24"/>
        </w:rPr>
      </w:pPr>
      <w:r>
        <w:rPr>
          <w:rFonts w:hAnsi="Times New Roman" w:cs="Times New Roman"/>
          <w:color w:val="000000"/>
          <w:sz w:val="24"/>
          <w:szCs w:val="24"/>
        </w:rPr>
        <w:t>в) возможность падения на работника, материалов и предметов производства;</w:t>
      </w:r>
    </w:p>
    <w:p>
      <w:pPr>
        <w:spacing w:line="240" w:lineRule="auto"/>
        <w:rPr>
          <w:rFonts w:hAnsi="Times New Roman" w:cs="Times New Roman"/>
          <w:color w:val="000000"/>
          <w:sz w:val="24"/>
          <w:szCs w:val="24"/>
        </w:rPr>
      </w:pPr>
      <w:r>
        <w:rPr>
          <w:rFonts w:hAnsi="Times New Roman" w:cs="Times New Roman"/>
          <w:color w:val="000000"/>
          <w:sz w:val="24"/>
          <w:szCs w:val="24"/>
        </w:rPr>
        <w:t>г) использование сварочного и газопламенного оборудования, режущего инструмента или инструмента, создающего разлетающееся осколки;</w:t>
      </w:r>
    </w:p>
    <w:p>
      <w:pPr>
        <w:spacing w:line="240" w:lineRule="auto"/>
        <w:rPr>
          <w:rFonts w:hAnsi="Times New Roman" w:cs="Times New Roman"/>
          <w:color w:val="000000"/>
          <w:sz w:val="24"/>
          <w:szCs w:val="24"/>
        </w:rPr>
      </w:pPr>
      <w:r>
        <w:rPr>
          <w:rFonts w:hAnsi="Times New Roman" w:cs="Times New Roman"/>
          <w:color w:val="000000"/>
          <w:sz w:val="24"/>
          <w:szCs w:val="24"/>
        </w:rPr>
        <w:t>д) наличие острых кромок элементов конструкций, что может вызвать, в том числе риск повреждения компонентов и элементов средств защиты.</w:t>
      </w:r>
    </w:p>
    <w:p>
      <w:pPr>
        <w:spacing w:line="240" w:lineRule="auto"/>
        <w:rPr>
          <w:rFonts w:hAnsi="Times New Roman" w:cs="Times New Roman"/>
          <w:color w:val="000000"/>
          <w:sz w:val="24"/>
          <w:szCs w:val="24"/>
        </w:rPr>
      </w:pPr>
      <w:r>
        <w:rPr>
          <w:rFonts w:hAnsi="Times New Roman" w:cs="Times New Roman"/>
          <w:color w:val="000000"/>
          <w:sz w:val="24"/>
          <w:szCs w:val="24"/>
        </w:rPr>
        <w:t>Опасные факторы, обусловленные местоположением анкерных устройств:</w:t>
      </w:r>
    </w:p>
    <w:p>
      <w:pPr>
        <w:spacing w:line="240" w:lineRule="auto"/>
        <w:rPr>
          <w:rFonts w:hAnsi="Times New Roman" w:cs="Times New Roman"/>
          <w:color w:val="000000"/>
          <w:sz w:val="24"/>
          <w:szCs w:val="24"/>
        </w:rPr>
      </w:pPr>
      <w:r>
        <w:rPr>
          <w:rFonts w:hAnsi="Times New Roman" w:cs="Times New Roman"/>
          <w:color w:val="000000"/>
          <w:sz w:val="24"/>
          <w:szCs w:val="24"/>
        </w:rPr>
        <w:t>а) фактор падения (характеристика высоты возможного падения работника, определяемая отношением значения высоты падения работника до начала срабатывания амортизатора к суммарной длине соединительных элементов страховочной системы);</w:t>
      </w:r>
    </w:p>
    <w:p>
      <w:pPr>
        <w:spacing w:line="240" w:lineRule="auto"/>
        <w:rPr>
          <w:rFonts w:hAnsi="Times New Roman" w:cs="Times New Roman"/>
          <w:color w:val="000000"/>
          <w:sz w:val="24"/>
          <w:szCs w:val="24"/>
        </w:rPr>
      </w:pPr>
      <w:r>
        <w:rPr>
          <w:rFonts w:hAnsi="Times New Roman" w:cs="Times New Roman"/>
          <w:color w:val="000000"/>
          <w:sz w:val="24"/>
          <w:szCs w:val="24"/>
        </w:rPr>
        <w:t>б) фактор отсутствия запаса высоты (запас высоты рассчитывается с учетом суммарной длины стропа и соединителей, длины сработавшего амортизатора, роста работника, а также свободного пространства, остающегося до нижележащей поверхности в состоянии равновесия работника после остановки падения);</w:t>
      </w:r>
    </w:p>
    <w:p>
      <w:pPr>
        <w:spacing w:line="240" w:lineRule="auto"/>
        <w:rPr>
          <w:rFonts w:hAnsi="Times New Roman" w:cs="Times New Roman"/>
          <w:color w:val="000000"/>
          <w:sz w:val="24"/>
          <w:szCs w:val="24"/>
        </w:rPr>
      </w:pPr>
      <w:r>
        <w:rPr>
          <w:rFonts w:hAnsi="Times New Roman" w:cs="Times New Roman"/>
          <w:color w:val="000000"/>
          <w:sz w:val="24"/>
          <w:szCs w:val="24"/>
        </w:rPr>
        <w:t>в) фактор маятника при падении (возникает при таком выборе местоположения анкерного устройства относительно расположения работника, когда падение работника сопровождается маятниковым движением).</w:t>
      </w:r>
    </w:p>
    <w:p>
      <w:pPr>
        <w:spacing w:line="240" w:lineRule="auto"/>
        <w:rPr>
          <w:rFonts w:hAnsi="Times New Roman" w:cs="Times New Roman"/>
          <w:color w:val="000000"/>
          <w:sz w:val="24"/>
          <w:szCs w:val="24"/>
        </w:rPr>
      </w:pPr>
      <w:r>
        <w:rPr>
          <w:rFonts w:hAnsi="Times New Roman" w:cs="Times New Roman"/>
          <w:color w:val="000000"/>
          <w:sz w:val="24"/>
          <w:szCs w:val="24"/>
        </w:rPr>
        <w:t>Не допускается изменять комплекс мероприятий, предусмотренных нарядом-допуском, ППРв или ТК, обеспечивающих безопасность работ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При обнаружении нарушений мероприятий, обеспечивающих безопасность работ на высоте, предусмотренных нарядом-допуском и ТК, или при выявлении других обстоятельств, угрожающих безопасности работающих, члены бригады должны быть удалены с места производства работ ответственным исполнителем работ. Только после устранения обнаруженных нарушений члены бригады могут быть вновь допущены к работе.</w:t>
      </w:r>
    </w:p>
    <w:p>
      <w:pPr>
        <w:spacing w:line="240" w:lineRule="auto"/>
        <w:rPr>
          <w:rFonts w:hAnsi="Times New Roman" w:cs="Times New Roman"/>
          <w:color w:val="000000"/>
          <w:sz w:val="24"/>
          <w:szCs w:val="24"/>
        </w:rPr>
      </w:pPr>
      <w:r>
        <w:rPr>
          <w:rFonts w:hAnsi="Times New Roman" w:cs="Times New Roman"/>
          <w:color w:val="000000"/>
          <w:sz w:val="24"/>
          <w:szCs w:val="24"/>
        </w:rPr>
        <w:t>Состав бригады разрешается изменять работнику, выдавшему наряд-допуск, или другому работнику, имеющему право выдачи наряда-допуска на выполнение работ на высоте, с обязательным проведением целевого инструктажа ответственным руководителем работ.</w:t>
      </w:r>
    </w:p>
    <w:p>
      <w:pPr>
        <w:spacing w:line="240" w:lineRule="auto"/>
        <w:rPr>
          <w:rFonts w:hAnsi="Times New Roman" w:cs="Times New Roman"/>
          <w:color w:val="000000"/>
          <w:sz w:val="24"/>
          <w:szCs w:val="24"/>
        </w:rPr>
      </w:pPr>
      <w:r>
        <w:rPr>
          <w:rFonts w:hAnsi="Times New Roman" w:cs="Times New Roman"/>
          <w:color w:val="000000"/>
          <w:sz w:val="24"/>
          <w:szCs w:val="24"/>
        </w:rPr>
        <w:t>При замене ответственного руководителя или исполнителя работ, изменении состава бригады более чем наполовину, изменении условий работы наряд-допуск аннулируется, а возобновление работ производится после выдачи нового наряда-допуска.</w:t>
      </w:r>
    </w:p>
    <w:p>
      <w:pPr>
        <w:spacing w:line="240" w:lineRule="auto"/>
        <w:rPr>
          <w:rFonts w:hAnsi="Times New Roman" w:cs="Times New Roman"/>
          <w:color w:val="000000"/>
          <w:sz w:val="24"/>
          <w:szCs w:val="24"/>
        </w:rPr>
      </w:pPr>
      <w:r>
        <w:rPr>
          <w:rFonts w:hAnsi="Times New Roman" w:cs="Times New Roman"/>
          <w:color w:val="000000"/>
          <w:sz w:val="24"/>
          <w:szCs w:val="24"/>
        </w:rPr>
        <w:t>При возобновлении работы последующей сменой допускающий совместно с ответственным руководителем работ должны убедиться в целости и сохранности ограждений, знаков безопасности и допустить членов бригады к работе.</w:t>
      </w:r>
    </w:p>
    <w:p>
      <w:pPr>
        <w:spacing w:line="240" w:lineRule="auto"/>
        <w:rPr>
          <w:rFonts w:hAnsi="Times New Roman" w:cs="Times New Roman"/>
          <w:color w:val="000000"/>
          <w:sz w:val="24"/>
          <w:szCs w:val="24"/>
        </w:rPr>
      </w:pPr>
      <w:r>
        <w:rPr>
          <w:rFonts w:hAnsi="Times New Roman" w:cs="Times New Roman"/>
          <w:color w:val="000000"/>
          <w:sz w:val="24"/>
          <w:szCs w:val="24"/>
        </w:rPr>
        <w:t>Допуск к работе оформляется в нарядах-допусках.</w:t>
      </w:r>
    </w:p>
    <w:p>
      <w:pPr>
        <w:spacing w:line="240" w:lineRule="auto"/>
        <w:rPr>
          <w:rFonts w:hAnsi="Times New Roman" w:cs="Times New Roman"/>
          <w:color w:val="000000"/>
          <w:sz w:val="24"/>
          <w:szCs w:val="24"/>
        </w:rPr>
      </w:pPr>
      <w:r>
        <w:rPr>
          <w:rFonts w:hAnsi="Times New Roman" w:cs="Times New Roman"/>
          <w:color w:val="000000"/>
          <w:sz w:val="24"/>
          <w:szCs w:val="24"/>
        </w:rPr>
        <w:t>После завершения работы ответственный исполнитель работ должен удалить бригаду с рабочего места, снять установленные бригадой временные ограждения, восстановить постоянные ограждения, снять переносные плакаты безопасности, флажки, анкерные устройства, проверить чистоту рабочего места, отсутствие инструмента.</w:t>
      </w:r>
    </w:p>
    <w:p>
      <w:pPr>
        <w:spacing w:line="240" w:lineRule="auto"/>
        <w:rPr>
          <w:rFonts w:hAnsi="Times New Roman" w:cs="Times New Roman"/>
          <w:color w:val="000000"/>
          <w:sz w:val="24"/>
          <w:szCs w:val="24"/>
        </w:rPr>
      </w:pPr>
      <w:r>
        <w:rPr>
          <w:rFonts w:hAnsi="Times New Roman" w:cs="Times New Roman"/>
          <w:color w:val="000000"/>
          <w:sz w:val="24"/>
          <w:szCs w:val="24"/>
        </w:rPr>
        <w:t>Завершение работ по наряду-допуску после осмотра места работы должно быть оформлено в соответствующей графе журнала учета работ по наряду-допуску.</w:t>
      </w:r>
    </w:p>
    <w:p>
      <w:pPr>
        <w:spacing w:line="240" w:lineRule="auto"/>
        <w:rPr>
          <w:rFonts w:hAnsi="Times New Roman" w:cs="Times New Roman"/>
          <w:color w:val="000000"/>
          <w:sz w:val="24"/>
          <w:szCs w:val="24"/>
        </w:rPr>
      </w:pPr>
      <w:r>
        <w:rPr>
          <w:rFonts w:hAnsi="Times New Roman" w:cs="Times New Roman"/>
          <w:color w:val="000000"/>
          <w:sz w:val="24"/>
          <w:szCs w:val="24"/>
        </w:rPr>
        <w:t>Ответственный руководитель работ после проверки рабочих мест должен оформить в наряде-допуске полное окончание работ и не позднее следующего дня сдать наряд-допуск допускающему.</w:t>
      </w:r>
    </w:p>
    <w:p>
      <w:pPr>
        <w:spacing w:line="240" w:lineRule="auto"/>
        <w:rPr>
          <w:rFonts w:hAnsi="Times New Roman" w:cs="Times New Roman"/>
          <w:color w:val="000000"/>
          <w:sz w:val="24"/>
          <w:szCs w:val="24"/>
        </w:rPr>
      </w:pPr>
      <w:r>
        <w:rPr>
          <w:rFonts w:hAnsi="Times New Roman" w:cs="Times New Roman"/>
          <w:color w:val="000000"/>
          <w:sz w:val="24"/>
          <w:szCs w:val="24"/>
        </w:rPr>
        <w:t>Наряды-допуски, работы по которым полностью закончены, должны храниться в течение 30 суток, после чего они могут быть уничтожены. Если при выполнении работ по нарядам-допускам имели место несчастные случаи на производстве, то эти наряды-допуски следует хранить в архиве организации вместе с материалами расследования несчастного случая на производстве.</w:t>
      </w:r>
    </w:p>
    <w:p>
      <w:pPr>
        <w:spacing w:line="240" w:lineRule="auto"/>
        <w:rPr>
          <w:rFonts w:hAnsi="Times New Roman" w:cs="Times New Roman"/>
          <w:color w:val="000000"/>
          <w:sz w:val="24"/>
          <w:szCs w:val="24"/>
        </w:rPr>
      </w:pPr>
      <w:r>
        <w:rPr>
          <w:rFonts w:hAnsi="Times New Roman" w:cs="Times New Roman"/>
          <w:color w:val="000000"/>
          <w:sz w:val="24"/>
          <w:szCs w:val="24"/>
        </w:rPr>
        <w:t>3.4 Требования по охране труда, предъявляемые к производственным помещениям и производственным площадкам</w:t>
      </w:r>
    </w:p>
    <w:p>
      <w:pPr>
        <w:spacing w:line="240" w:lineRule="auto"/>
        <w:rPr>
          <w:rFonts w:hAnsi="Times New Roman" w:cs="Times New Roman"/>
          <w:color w:val="000000"/>
          <w:sz w:val="24"/>
          <w:szCs w:val="24"/>
        </w:rPr>
      </w:pPr>
      <w:r>
        <w:rPr>
          <w:rFonts w:hAnsi="Times New Roman" w:cs="Times New Roman"/>
          <w:color w:val="000000"/>
          <w:sz w:val="24"/>
          <w:szCs w:val="24"/>
        </w:rPr>
        <w:t>При проведении работ на высоте должны устанавливаться ограждения и обозначаться в установленном порядке границы зон повышенной опасности.</w:t>
      </w:r>
    </w:p>
    <w:p>
      <w:pPr>
        <w:spacing w:line="240" w:lineRule="auto"/>
        <w:rPr>
          <w:rFonts w:hAnsi="Times New Roman" w:cs="Times New Roman"/>
          <w:color w:val="000000"/>
          <w:sz w:val="24"/>
          <w:szCs w:val="24"/>
        </w:rPr>
      </w:pPr>
      <w:r>
        <w:rPr>
          <w:rFonts w:hAnsi="Times New Roman" w:cs="Times New Roman"/>
          <w:color w:val="000000"/>
          <w:sz w:val="24"/>
          <w:szCs w:val="24"/>
        </w:rPr>
        <w:t>Место установки ограждении и знаков безопасности установить по месту в соответствии с действующими техническими регламентами, нормами и правилами.</w:t>
      </w:r>
    </w:p>
    <w:p>
      <w:pPr>
        <w:spacing w:line="240" w:lineRule="auto"/>
        <w:rPr>
          <w:rFonts w:hAnsi="Times New Roman" w:cs="Times New Roman"/>
          <w:color w:val="000000"/>
          <w:sz w:val="24"/>
          <w:szCs w:val="24"/>
        </w:rPr>
      </w:pPr>
      <w:r>
        <w:rPr>
          <w:rFonts w:hAnsi="Times New Roman" w:cs="Times New Roman"/>
          <w:color w:val="000000"/>
          <w:sz w:val="24"/>
          <w:szCs w:val="24"/>
        </w:rPr>
        <w:t>Материалы, изделия, конструкции при приеме и складировании на рабочих местах, находящихся на высоте, должны приниматься в объемах, необходимых для текущей переработки, и укладываться так, чтобы не загромождать рабочее место и проходы к нему исходя из несущей способности лесов, подмостей, площадок, на которых производится размещение указанного груза.</w:t>
      </w:r>
    </w:p>
    <w:p>
      <w:pPr>
        <w:spacing w:line="240" w:lineRule="auto"/>
        <w:rPr>
          <w:rFonts w:hAnsi="Times New Roman" w:cs="Times New Roman"/>
          <w:color w:val="000000"/>
          <w:sz w:val="24"/>
          <w:szCs w:val="24"/>
        </w:rPr>
      </w:pPr>
      <w:r>
        <w:rPr>
          <w:rFonts w:hAnsi="Times New Roman" w:cs="Times New Roman"/>
          <w:color w:val="000000"/>
          <w:sz w:val="24"/>
          <w:szCs w:val="24"/>
        </w:rPr>
        <w:t>На рабочих местах запас материалов, содержащих вредные, пожаро- и взрывоопасные вещества, не должен превышать сменной потребности.</w:t>
      </w:r>
    </w:p>
    <w:p>
      <w:pPr>
        <w:spacing w:line="240" w:lineRule="auto"/>
        <w:rPr>
          <w:rFonts w:hAnsi="Times New Roman" w:cs="Times New Roman"/>
          <w:color w:val="000000"/>
          <w:sz w:val="24"/>
          <w:szCs w:val="24"/>
        </w:rPr>
      </w:pPr>
      <w:r>
        <w:rPr>
          <w:rFonts w:hAnsi="Times New Roman" w:cs="Times New Roman"/>
          <w:color w:val="000000"/>
          <w:sz w:val="24"/>
          <w:szCs w:val="24"/>
        </w:rPr>
        <w:t>Во время перерывов в работе технологические приспособления, инструмент, материалы и другие мелкие предметы, находящиеся на рабочем месте, должны быть закреплены или убраны.</w:t>
      </w:r>
    </w:p>
    <w:p>
      <w:pPr>
        <w:spacing w:line="240" w:lineRule="auto"/>
        <w:rPr>
          <w:rFonts w:hAnsi="Times New Roman" w:cs="Times New Roman"/>
          <w:color w:val="000000"/>
          <w:sz w:val="24"/>
          <w:szCs w:val="24"/>
        </w:rPr>
      </w:pPr>
      <w:r>
        <w:rPr>
          <w:rFonts w:hAnsi="Times New Roman" w:cs="Times New Roman"/>
          <w:color w:val="000000"/>
          <w:sz w:val="24"/>
          <w:szCs w:val="24"/>
        </w:rPr>
        <w:t>Хранение и транспортирование материалов производится на основании инструкции завода-изготовителя материалов.</w:t>
      </w:r>
    </w:p>
    <w:p>
      <w:pPr>
        <w:spacing w:line="240" w:lineRule="auto"/>
        <w:rPr>
          <w:rFonts w:hAnsi="Times New Roman" w:cs="Times New Roman"/>
          <w:color w:val="000000"/>
          <w:sz w:val="24"/>
          <w:szCs w:val="24"/>
        </w:rPr>
      </w:pPr>
      <w:r>
        <w:rPr>
          <w:rFonts w:hAnsi="Times New Roman" w:cs="Times New Roman"/>
          <w:color w:val="000000"/>
          <w:sz w:val="24"/>
          <w:szCs w:val="24"/>
        </w:rPr>
        <w:t>После окончания работы или смены оставлять на рабочем месте материалы, инструмент или приспособления не допускается. Громоздкие приспособления должны быть закреплены.</w:t>
      </w:r>
    </w:p>
    <w:p>
      <w:pPr>
        <w:spacing w:line="240" w:lineRule="auto"/>
        <w:rPr>
          <w:rFonts w:hAnsi="Times New Roman" w:cs="Times New Roman"/>
          <w:color w:val="000000"/>
          <w:sz w:val="24"/>
          <w:szCs w:val="24"/>
        </w:rPr>
      </w:pPr>
      <w:r>
        <w:rPr>
          <w:rFonts w:hAnsi="Times New Roman" w:cs="Times New Roman"/>
          <w:color w:val="000000"/>
          <w:sz w:val="24"/>
          <w:szCs w:val="24"/>
        </w:rPr>
        <w:t>Работники, выполняющие работу на высоте, находящиеся в опасной зоне падения с высоты или падения на них предметов сверху, должны быть в касках.</w:t>
      </w:r>
    </w:p>
    <w:p>
      <w:pPr>
        <w:spacing w:line="240" w:lineRule="auto"/>
        <w:rPr>
          <w:rFonts w:hAnsi="Times New Roman" w:cs="Times New Roman"/>
          <w:color w:val="000000"/>
          <w:sz w:val="24"/>
          <w:szCs w:val="24"/>
        </w:rPr>
      </w:pPr>
      <w:r>
        <w:rPr>
          <w:rFonts w:hAnsi="Times New Roman" w:cs="Times New Roman"/>
          <w:color w:val="000000"/>
          <w:sz w:val="24"/>
          <w:szCs w:val="24"/>
        </w:rPr>
        <w:t>Не допускается производить сварочные работы, работы с применением электрифицированного, пневматического, пиротехнического инструмента с приставных переносных лестниц и стремянок.</w:t>
      </w:r>
    </w:p>
    <w:p>
      <w:pPr>
        <w:spacing w:line="240" w:lineRule="auto"/>
        <w:rPr>
          <w:rFonts w:hAnsi="Times New Roman" w:cs="Times New Roman"/>
          <w:color w:val="000000"/>
          <w:sz w:val="24"/>
          <w:szCs w:val="24"/>
        </w:rPr>
      </w:pPr>
      <w:r>
        <w:rPr>
          <w:rFonts w:hAnsi="Times New Roman" w:cs="Times New Roman"/>
          <w:color w:val="000000"/>
          <w:sz w:val="24"/>
          <w:szCs w:val="24"/>
        </w:rPr>
        <w:t>Выполнение таких работ следует производить с лесов, подмостей, стремянок с верхними площадками, имеющими перильное ограждение.</w:t>
      </w:r>
    </w:p>
    <w:p>
      <w:pPr>
        <w:spacing w:line="240" w:lineRule="auto"/>
        <w:rPr>
          <w:rFonts w:hAnsi="Times New Roman" w:cs="Times New Roman"/>
          <w:color w:val="000000"/>
          <w:sz w:val="24"/>
          <w:szCs w:val="24"/>
        </w:rPr>
      </w:pPr>
      <w:r>
        <w:rPr>
          <w:rFonts w:hAnsi="Times New Roman" w:cs="Times New Roman"/>
          <w:color w:val="000000"/>
          <w:sz w:val="24"/>
          <w:szCs w:val="24"/>
        </w:rPr>
        <w:t>3.5 Специальные требования по охране труда, предъявляемые к производству работ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Оборудование, механизмы, ручной механизированный и другой инструмент, инвентарь, приспособления и материалы, используемые при выполнении работы на высоте, должны применяться с обеспечением мер безопасности, исключающих их падение (размещение в сумках и подсумках, крепление, строповка, размещение на достаточном удалении от границы перепада высот или закрепление к страховочной привязи работника).</w:t>
      </w:r>
    </w:p>
    <w:p>
      <w:pPr>
        <w:spacing w:line="240" w:lineRule="auto"/>
        <w:rPr>
          <w:rFonts w:hAnsi="Times New Roman" w:cs="Times New Roman"/>
          <w:color w:val="000000"/>
          <w:sz w:val="24"/>
          <w:szCs w:val="24"/>
        </w:rPr>
      </w:pPr>
      <w:r>
        <w:rPr>
          <w:rFonts w:hAnsi="Times New Roman" w:cs="Times New Roman"/>
          <w:color w:val="000000"/>
          <w:sz w:val="24"/>
          <w:szCs w:val="24"/>
        </w:rPr>
        <w:t>Инструменты, инвентарь, приспособления и материалы весом более 10 кг должны быть подвешены на отдельном канате с независимым анкерным устройством.</w:t>
      </w:r>
    </w:p>
    <w:p>
      <w:pPr>
        <w:spacing w:line="240" w:lineRule="auto"/>
        <w:rPr>
          <w:rFonts w:hAnsi="Times New Roman" w:cs="Times New Roman"/>
          <w:color w:val="000000"/>
          <w:sz w:val="24"/>
          <w:szCs w:val="24"/>
        </w:rPr>
      </w:pPr>
      <w:r>
        <w:rPr>
          <w:rFonts w:hAnsi="Times New Roman" w:cs="Times New Roman"/>
          <w:color w:val="000000"/>
          <w:sz w:val="24"/>
          <w:szCs w:val="24"/>
        </w:rPr>
        <w:t>После окончания работы на высоте оборудование, механизмы, средства малой механизации, ручной инструмент должны быть сняты с высоты.</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4. Список использованной нормативно-технической документации и литературы </w:t>
      </w:r>
    </w:p>
    <w:p>
      <w:pPr>
        <w:spacing w:line="240" w:lineRule="auto"/>
        <w:rPr>
          <w:rFonts w:hAnsi="Times New Roman" w:cs="Times New Roman"/>
          <w:color w:val="000000"/>
          <w:sz w:val="24"/>
          <w:szCs w:val="24"/>
        </w:rPr>
      </w:pPr>
      <w:r>
        <w:rPr>
          <w:rFonts w:hAnsi="Times New Roman" w:cs="Times New Roman"/>
          <w:color w:val="000000"/>
          <w:sz w:val="24"/>
          <w:szCs w:val="24"/>
        </w:rPr>
        <w:t xml:space="preserve">- </w:t>
      </w:r>
      <w:r>
        <w:rPr>
          <w:rFonts w:hAnsi="Times New Roman" w:cs="Times New Roman"/>
          <w:color w:val="000000"/>
          <w:sz w:val="24"/>
          <w:szCs w:val="24"/>
        </w:rPr>
        <w:t>Приказ Минтруда России от 16.11.2020 N 782н</w:t>
      </w:r>
      <w:r>
        <w:rPr>
          <w:rFonts w:hAnsi="Times New Roman" w:cs="Times New Roman"/>
          <w:color w:val="000000"/>
          <w:sz w:val="24"/>
          <w:szCs w:val="24"/>
        </w:rPr>
        <w:t xml:space="preserve"> "Об утверждении Правил по охране труда при работе на высоте";</w:t>
      </w:r>
    </w:p>
    <w:p>
      <w:pPr>
        <w:spacing w:line="240" w:lineRule="auto"/>
        <w:rPr>
          <w:rFonts w:hAnsi="Times New Roman" w:cs="Times New Roman"/>
          <w:color w:val="000000"/>
          <w:sz w:val="24"/>
          <w:szCs w:val="24"/>
        </w:rPr>
      </w:pPr>
      <w:r>
        <w:rPr>
          <w:rFonts w:hAnsi="Times New Roman" w:cs="Times New Roman"/>
          <w:color w:val="000000"/>
          <w:sz w:val="24"/>
          <w:szCs w:val="24"/>
        </w:rPr>
        <w:t xml:space="preserve">- </w:t>
      </w:r>
      <w:r>
        <w:rPr>
          <w:rFonts w:hAnsi="Times New Roman" w:cs="Times New Roman"/>
          <w:color w:val="000000"/>
          <w:sz w:val="24"/>
          <w:szCs w:val="24"/>
        </w:rPr>
        <w:t>Приказ Минтруда России от 11.12.2020 N 883н</w:t>
      </w:r>
      <w:r>
        <w:rPr>
          <w:rFonts w:hAnsi="Times New Roman" w:cs="Times New Roman"/>
          <w:color w:val="000000"/>
          <w:sz w:val="24"/>
          <w:szCs w:val="24"/>
        </w:rPr>
        <w:t xml:space="preserve"> "Об утверждении Правил по охране труда при строительстве, реконструкции и ремонте";</w:t>
      </w:r>
    </w:p>
    <w:p>
      <w:pPr>
        <w:spacing w:line="240" w:lineRule="auto"/>
        <w:rPr>
          <w:rFonts w:hAnsi="Times New Roman" w:cs="Times New Roman"/>
          <w:color w:val="000000"/>
          <w:sz w:val="24"/>
          <w:szCs w:val="24"/>
        </w:rPr>
      </w:pPr>
      <w:r>
        <w:rPr>
          <w:rFonts w:hAnsi="Times New Roman" w:cs="Times New Roman"/>
          <w:color w:val="000000"/>
          <w:sz w:val="24"/>
          <w:szCs w:val="24"/>
        </w:rPr>
        <w:t>- ГОСТ Р 57379-2016/EN 341:2011 Система стандартов безопасности труда (ССБТ). Средства индивидуальной защиты от падения с высоты. Устройства для спуска. Общие технические требования. Методы испытаний;</w:t>
      </w:r>
    </w:p>
    <w:p>
      <w:pPr>
        <w:spacing w:line="240" w:lineRule="auto"/>
        <w:rPr>
          <w:rFonts w:hAnsi="Times New Roman" w:cs="Times New Roman"/>
          <w:color w:val="000000"/>
          <w:sz w:val="24"/>
          <w:szCs w:val="24"/>
        </w:rPr>
      </w:pPr>
      <w:r>
        <w:rPr>
          <w:rFonts w:hAnsi="Times New Roman" w:cs="Times New Roman"/>
          <w:color w:val="000000"/>
          <w:sz w:val="24"/>
          <w:szCs w:val="24"/>
        </w:rPr>
        <w:t xml:space="preserve">- </w:t>
      </w:r>
      <w:r>
        <w:rPr>
          <w:rFonts w:hAnsi="Times New Roman" w:cs="Times New Roman"/>
          <w:color w:val="000000"/>
          <w:sz w:val="24"/>
          <w:szCs w:val="24"/>
        </w:rPr>
        <w:t>ГОСТ Р ЕН 355-2008</w:t>
      </w:r>
      <w:r>
        <w:rPr>
          <w:rFonts w:hAnsi="Times New Roman" w:cs="Times New Roman"/>
          <w:color w:val="000000"/>
          <w:sz w:val="24"/>
          <w:szCs w:val="24"/>
        </w:rPr>
        <w:t xml:space="preserve"> - Система стандартов безопасности труда. Средства индивидуальной защиты от падения с высоты. Амортизаторы;</w:t>
      </w:r>
    </w:p>
    <w:p>
      <w:pPr>
        <w:spacing w:line="240" w:lineRule="auto"/>
        <w:rPr>
          <w:rFonts w:hAnsi="Times New Roman" w:cs="Times New Roman"/>
          <w:color w:val="000000"/>
          <w:sz w:val="24"/>
          <w:szCs w:val="24"/>
        </w:rPr>
      </w:pPr>
      <w:r>
        <w:rPr>
          <w:rFonts w:hAnsi="Times New Roman" w:cs="Times New Roman"/>
          <w:color w:val="000000"/>
          <w:sz w:val="24"/>
          <w:szCs w:val="24"/>
        </w:rPr>
        <w:t>- ГОСТ Р ЕН 358-2008 - Система стандартов безопасности труда. Средства индивидуальной защиты от падения с высоты. Привязи для удержания и позиционирования на рабочем месте и стропы для рабочего позиционирования;</w:t>
      </w:r>
    </w:p>
    <w:p>
      <w:pPr>
        <w:spacing w:line="240" w:lineRule="auto"/>
        <w:rPr>
          <w:rFonts w:hAnsi="Times New Roman" w:cs="Times New Roman"/>
          <w:color w:val="000000"/>
          <w:sz w:val="24"/>
          <w:szCs w:val="24"/>
        </w:rPr>
      </w:pPr>
      <w:r>
        <w:rPr>
          <w:rFonts w:hAnsi="Times New Roman" w:cs="Times New Roman"/>
          <w:color w:val="000000"/>
          <w:sz w:val="24"/>
          <w:szCs w:val="24"/>
        </w:rPr>
        <w:t>- ГОСТ Р ЕН 360-2008 - Система стандартов безопасности труда. Средства индивидуальной защиты от падения с высоты. Средства защиты от падения втягивающего типа;</w:t>
      </w:r>
    </w:p>
    <w:p>
      <w:pPr>
        <w:spacing w:line="240" w:lineRule="auto"/>
        <w:rPr>
          <w:rFonts w:hAnsi="Times New Roman" w:cs="Times New Roman"/>
          <w:color w:val="000000"/>
          <w:sz w:val="24"/>
          <w:szCs w:val="24"/>
        </w:rPr>
      </w:pPr>
      <w:r>
        <w:rPr>
          <w:rFonts w:hAnsi="Times New Roman" w:cs="Times New Roman"/>
          <w:color w:val="000000"/>
          <w:sz w:val="24"/>
          <w:szCs w:val="24"/>
        </w:rPr>
        <w:t xml:space="preserve">- </w:t>
      </w:r>
      <w:r>
        <w:rPr>
          <w:rFonts w:hAnsi="Times New Roman" w:cs="Times New Roman"/>
          <w:color w:val="000000"/>
          <w:sz w:val="24"/>
          <w:szCs w:val="24"/>
        </w:rPr>
        <w:t>ГОСТ Р ЕН 361-2008</w:t>
      </w:r>
      <w:r>
        <w:rPr>
          <w:rFonts w:hAnsi="Times New Roman" w:cs="Times New Roman"/>
          <w:color w:val="000000"/>
          <w:sz w:val="24"/>
          <w:szCs w:val="24"/>
        </w:rPr>
        <w:t xml:space="preserve"> - Система стандартов безопасности труда. Средства индивидуальной защиты от падения с высоты. Страховочные привязи;</w:t>
      </w:r>
    </w:p>
    <w:p>
      <w:pPr>
        <w:spacing w:line="240" w:lineRule="auto"/>
        <w:rPr>
          <w:rFonts w:hAnsi="Times New Roman" w:cs="Times New Roman"/>
          <w:color w:val="000000"/>
          <w:sz w:val="24"/>
          <w:szCs w:val="24"/>
        </w:rPr>
      </w:pPr>
      <w:r>
        <w:rPr>
          <w:rFonts w:hAnsi="Times New Roman" w:cs="Times New Roman"/>
          <w:color w:val="000000"/>
          <w:sz w:val="24"/>
          <w:szCs w:val="24"/>
        </w:rPr>
        <w:t>- ГОСТ Р ЕН 362-2008 - Система стандартов безопасности труда. Средства индивидуальной защиты от падения с высоты. Соединительные элементы;</w:t>
      </w:r>
    </w:p>
    <w:p>
      <w:pPr>
        <w:spacing w:line="240" w:lineRule="auto"/>
        <w:rPr>
          <w:rFonts w:hAnsi="Times New Roman" w:cs="Times New Roman"/>
          <w:color w:val="000000"/>
          <w:sz w:val="24"/>
          <w:szCs w:val="24"/>
        </w:rPr>
      </w:pPr>
      <w:r>
        <w:rPr>
          <w:rFonts w:hAnsi="Times New Roman" w:cs="Times New Roman"/>
          <w:color w:val="000000"/>
          <w:sz w:val="24"/>
          <w:szCs w:val="24"/>
        </w:rPr>
        <w:t>- ГОСТ Р 58208-2018/EN 363:2008 Система стандартов безопасности труда (ССБТ). Средства индивидуальной защиты от падения с высоты. Системы индивидуальной защиты от падения с высоты. Общие технические требования;</w:t>
      </w:r>
    </w:p>
    <w:p>
      <w:pPr>
        <w:spacing w:line="240" w:lineRule="auto"/>
        <w:rPr>
          <w:rFonts w:hAnsi="Times New Roman" w:cs="Times New Roman"/>
          <w:color w:val="000000"/>
          <w:sz w:val="24"/>
          <w:szCs w:val="24"/>
        </w:rPr>
      </w:pPr>
      <w:r>
        <w:rPr>
          <w:rFonts w:hAnsi="Times New Roman" w:cs="Times New Roman"/>
          <w:color w:val="000000"/>
          <w:sz w:val="24"/>
          <w:szCs w:val="24"/>
        </w:rPr>
        <w:t>- ГОСТ Р ЕН 365-2010 - Система стандартов безопасности труда. Средства индивидуальной защиты от падения с высоты. Основные требования к инструкции по применению, техническому обслуживанию, периодической проверке, ремонту, маркировке и упаковке;</w:t>
      </w:r>
    </w:p>
    <w:p>
      <w:pPr>
        <w:spacing w:line="240" w:lineRule="auto"/>
        <w:rPr>
          <w:rFonts w:hAnsi="Times New Roman" w:cs="Times New Roman"/>
          <w:color w:val="000000"/>
          <w:sz w:val="24"/>
          <w:szCs w:val="24"/>
        </w:rPr>
      </w:pPr>
      <w:r>
        <w:rPr>
          <w:rFonts w:hAnsi="Times New Roman" w:cs="Times New Roman"/>
          <w:color w:val="000000"/>
          <w:sz w:val="24"/>
          <w:szCs w:val="24"/>
        </w:rPr>
        <w:t>- ГОСТ EN 795-2019 Система стандартов безопасности труда (ССБТ). Средства индивидуальной защиты от падения с высоты. Устройства анкерные. Общие технические требования. Методы испытаний;</w:t>
      </w:r>
    </w:p>
    <w:p>
      <w:pPr>
        <w:spacing w:line="240" w:lineRule="auto"/>
        <w:rPr>
          <w:rFonts w:hAnsi="Times New Roman" w:cs="Times New Roman"/>
          <w:color w:val="000000"/>
          <w:sz w:val="24"/>
          <w:szCs w:val="24"/>
        </w:rPr>
      </w:pPr>
      <w:r>
        <w:rPr>
          <w:rFonts w:hAnsi="Times New Roman" w:cs="Times New Roman"/>
          <w:color w:val="000000"/>
          <w:sz w:val="24"/>
          <w:szCs w:val="24"/>
        </w:rPr>
        <w:t>- ГОСТ Р 58194-2018/EN 813:2018 Система стандартов безопасности труда (ССБТ). Средства индивидуальной защиты от падения с высоты. Привязи для положения сидя. Общие технические требования. Методы испытаний;</w:t>
      </w:r>
    </w:p>
    <w:p>
      <w:pPr>
        <w:spacing w:line="240" w:lineRule="auto"/>
        <w:rPr>
          <w:rFonts w:hAnsi="Times New Roman" w:cs="Times New Roman"/>
          <w:color w:val="000000"/>
          <w:sz w:val="24"/>
          <w:szCs w:val="24"/>
        </w:rPr>
      </w:pPr>
      <w:r>
        <w:rPr>
          <w:rFonts w:hAnsi="Times New Roman" w:cs="Times New Roman"/>
          <w:color w:val="000000"/>
          <w:sz w:val="24"/>
          <w:szCs w:val="24"/>
        </w:rPr>
        <w:t>- ГОСТ 12.4.026-2015 Система стандартов безопасности труда.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w:t>
      </w:r>
    </w:p>
    <w:p>
      <w:pPr>
        <w:spacing w:line="240" w:lineRule="auto"/>
        <w:rPr>
          <w:rFonts w:hAnsi="Times New Roman" w:cs="Times New Roman"/>
          <w:color w:val="000000"/>
          <w:sz w:val="24"/>
          <w:szCs w:val="24"/>
        </w:rPr>
      </w:pPr>
      <w:r>
        <w:rPr>
          <w:rFonts w:hAnsi="Times New Roman" w:cs="Times New Roman"/>
          <w:color w:val="000000"/>
          <w:sz w:val="24"/>
          <w:szCs w:val="24"/>
        </w:rPr>
        <w:t>- ГОСТ Р 58758-2019 Площадки и лестницы для строительно-монтажных работ. Общие технические условия;</w:t>
      </w:r>
    </w:p>
    <w:p>
      <w:pPr>
        <w:spacing w:line="240" w:lineRule="auto"/>
        <w:rPr>
          <w:rFonts w:hAnsi="Times New Roman" w:cs="Times New Roman"/>
          <w:color w:val="000000"/>
          <w:sz w:val="24"/>
          <w:szCs w:val="24"/>
        </w:rPr>
      </w:pPr>
      <w:r>
        <w:rPr>
          <w:rFonts w:hAnsi="Times New Roman" w:cs="Times New Roman"/>
          <w:color w:val="000000"/>
          <w:sz w:val="24"/>
          <w:szCs w:val="24"/>
        </w:rPr>
        <w:t>- ГОСТ Р 58967-2020 Ограждения инвентарные строительных площадок и участков производства строительно-монтажных работ. Технические условия;</w:t>
      </w:r>
    </w:p>
    <w:p>
      <w:pPr>
        <w:spacing w:line="240" w:lineRule="auto"/>
        <w:rPr>
          <w:rFonts w:hAnsi="Times New Roman" w:cs="Times New Roman"/>
          <w:color w:val="000000"/>
          <w:sz w:val="24"/>
          <w:szCs w:val="24"/>
        </w:rPr>
      </w:pPr>
      <w:r>
        <w:rPr>
          <w:rFonts w:hAnsi="Times New Roman" w:cs="Times New Roman"/>
          <w:color w:val="000000"/>
          <w:sz w:val="24"/>
          <w:szCs w:val="24"/>
        </w:rPr>
        <w:t>- ГОСТ Р 12.3.053-2020 Система стандартов безопасности труда (ССБТ). Строительство. Ограждения предохранительные временные. Общие технические условия;</w:t>
      </w:r>
    </w:p>
    <w:p>
      <w:pPr>
        <w:spacing w:line="240" w:lineRule="auto"/>
        <w:rPr>
          <w:rFonts w:hAnsi="Times New Roman" w:cs="Times New Roman"/>
          <w:color w:val="000000"/>
          <w:sz w:val="24"/>
          <w:szCs w:val="24"/>
        </w:rPr>
      </w:pPr>
      <w:r>
        <w:rPr>
          <w:rFonts w:hAnsi="Times New Roman" w:cs="Times New Roman"/>
          <w:color w:val="000000"/>
          <w:sz w:val="24"/>
          <w:szCs w:val="24"/>
        </w:rPr>
        <w:t>- ГОСТ Р 58752-2019 Средства подмащивания. Общие технические условия;</w:t>
      </w:r>
    </w:p>
    <w:p>
      <w:pPr>
        <w:spacing w:line="240" w:lineRule="auto"/>
        <w:rPr>
          <w:rFonts w:hAnsi="Times New Roman" w:cs="Times New Roman"/>
          <w:color w:val="000000"/>
          <w:sz w:val="24"/>
          <w:szCs w:val="24"/>
        </w:rPr>
      </w:pPr>
      <w:r>
        <w:rPr>
          <w:rFonts w:hAnsi="Times New Roman" w:cs="Times New Roman"/>
          <w:color w:val="000000"/>
          <w:sz w:val="24"/>
          <w:szCs w:val="24"/>
        </w:rPr>
        <w:t>- СП 49.13330.2010 Безопасность труда в строительстве. Ч.1. Общие требования;</w:t>
      </w:r>
    </w:p>
    <w:p>
      <w:pPr>
        <w:spacing w:line="240" w:lineRule="auto"/>
        <w:rPr>
          <w:rFonts w:hAnsi="Times New Roman" w:cs="Times New Roman"/>
          <w:color w:val="000000"/>
          <w:sz w:val="24"/>
          <w:szCs w:val="24"/>
        </w:rPr>
      </w:pPr>
      <w:r>
        <w:rPr>
          <w:rFonts w:hAnsi="Times New Roman" w:cs="Times New Roman"/>
          <w:color w:val="000000"/>
          <w:sz w:val="24"/>
          <w:szCs w:val="24"/>
        </w:rPr>
        <w:t>- СНиП 12-04-2002 Безопасность труда в строительстве. Ч.2. Строительное производство;</w:t>
      </w:r>
    </w:p>
    <w:p>
      <w:pPr>
        <w:spacing w:line="240" w:lineRule="auto"/>
        <w:rPr>
          <w:rFonts w:hAnsi="Times New Roman" w:cs="Times New Roman"/>
          <w:color w:val="000000"/>
          <w:sz w:val="24"/>
          <w:szCs w:val="24"/>
        </w:rPr>
      </w:pPr>
      <w:r>
        <w:rPr>
          <w:rFonts w:hAnsi="Times New Roman" w:cs="Times New Roman"/>
          <w:color w:val="000000"/>
          <w:sz w:val="24"/>
          <w:szCs w:val="24"/>
        </w:rPr>
        <w:t>- СП 48.13330.2019 Организация строительства. Актуализированная редакция СНиП 12-01-2004;</w:t>
      </w:r>
    </w:p>
    <w:p>
      <w:pPr>
        <w:spacing w:line="240" w:lineRule="auto"/>
        <w:rPr>
          <w:rFonts w:hAnsi="Times New Roman" w:cs="Times New Roman"/>
          <w:color w:val="000000"/>
          <w:sz w:val="24"/>
          <w:szCs w:val="24"/>
        </w:rPr>
      </w:pPr>
      <w:r>
        <w:rPr>
          <w:rFonts w:hAnsi="Times New Roman" w:cs="Times New Roman"/>
          <w:color w:val="000000"/>
          <w:sz w:val="24"/>
          <w:szCs w:val="24"/>
        </w:rPr>
        <w:t>- ГОСТ 12.3.009-76 ССБТ. Работы погрузочно-разгрузочные. Общие требования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 ГОСТ 12.4.011-89 ССБТ. Средства защиты работающих. Общие требования и классификация.</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5. Приложение. Схемы производства работ</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Схема производства работ на высоте при сборке строительных лесов </w:t>
      </w:r>
    </w:p>
    <w:p>
      <w:pPr>
        <w:spacing w:line="240" w:lineRule="auto"/>
        <w:rPr>
          <w:rFonts w:hAnsi="Times New Roman" w:cs="Times New Roman"/>
          <w:color w:val="000000"/>
          <w:sz w:val="24"/>
          <w:szCs w:val="24"/>
        </w:rPr>
      </w:pPr>
      <w:r>
        <w:rPr>
          <w:rFonts w:hAnsi="Times New Roman" w:cs="Times New Roman"/>
          <w:color w:val="000000"/>
          <w:sz w:val="24"/>
          <w:szCs w:val="24"/>
        </w:rPr>
        <w:t>Этап 1 - Выставить временное ленточное ограждение вокруг места производства работ по монтажу строительных лесов (на схеме не показано), радиус окружности ограждения принять - 5000 мм (минимальный радиус отлета груза при падении с высоты от 10 до 20 м).</w:t>
      </w:r>
    </w:p>
    <w:p>
      <w:pPr>
        <w:spacing w:line="240" w:lineRule="auto"/>
        <w:rPr>
          <w:rFonts w:hAnsi="Times New Roman" w:cs="Times New Roman"/>
          <w:color w:val="000000"/>
          <w:sz w:val="24"/>
          <w:szCs w:val="24"/>
        </w:rPr>
      </w:pPr>
      <w:r>
        <w:rPr>
          <w:rFonts w:hAnsi="Times New Roman" w:cs="Times New Roman"/>
          <w:color w:val="000000"/>
          <w:sz w:val="24"/>
          <w:szCs w:val="24"/>
        </w:rPr>
        <w:t>Смонтировать первый ярус строительных лесов. Закрепить строительные леса к стене в точке крепления лесов 1 и 2. Установить настилы второго яруса. Выполнить подъем на настилы второго яруса строительных лесов.</w:t>
      </w:r>
    </w:p>
    <w:p>
      <w:pPr>
        <w:spacing w:line="240" w:lineRule="auto"/>
        <w:rPr>
          <w:rFonts w:hAnsi="Times New Roman" w:cs="Times New Roman"/>
          <w:color w:val="000000"/>
          <w:sz w:val="24"/>
          <w:szCs w:val="24"/>
        </w:rPr>
      </w:pPr>
      <w:r>
        <w:rPr>
          <w:rFonts w:hAnsi="Times New Roman" w:cs="Times New Roman"/>
          <w:color w:val="000000"/>
          <w:sz w:val="24"/>
          <w:szCs w:val="24"/>
        </w:rPr>
        <w:t>Этап 2 - С настила второго яруса смонтировать стойки, ригеля, диагонали второго яруса. Закрепить второй ярус строительных лесов к стене в точке крепления-3. Установить настилы третьего яруса строительных лесов.</w:t>
      </w:r>
    </w:p>
    <w:p>
      <w:pPr>
        <w:spacing w:line="240" w:lineRule="auto"/>
        <w:rPr>
          <w:rFonts w:hAnsi="Times New Roman" w:cs="Times New Roman"/>
          <w:color w:val="000000"/>
          <w:sz w:val="24"/>
          <w:szCs w:val="24"/>
        </w:rPr>
      </w:pPr>
      <w:r>
        <w:rPr>
          <w:rFonts w:hAnsi="Times New Roman" w:cs="Times New Roman"/>
          <w:color w:val="000000"/>
          <w:sz w:val="24"/>
          <w:szCs w:val="24"/>
        </w:rPr>
        <w:t>Застраховаться за верхний ригель второго яруса, пристегнув карабин страховочной системы. Выполнить подъем на настил третьего яруса</w:t>
      </w:r>
    </w:p>
    <w:p>
      <w:pPr>
        <w:spacing w:line="240" w:lineRule="auto"/>
        <w:rPr>
          <w:rFonts w:hAnsi="Times New Roman" w:cs="Times New Roman"/>
          <w:color w:val="000000"/>
          <w:sz w:val="24"/>
          <w:szCs w:val="24"/>
        </w:rPr>
      </w:pPr>
      <w:r>
        <w:rPr>
          <w:rFonts w:hAnsi="Times New Roman" w:cs="Times New Roman"/>
          <w:color w:val="000000"/>
          <w:sz w:val="24"/>
          <w:szCs w:val="24"/>
        </w:rPr>
        <w:t>Если требуется, менять точки крепления страховочной системы по мере возведения конструкции строительных лесов, необходимо при этом пользоваться двумя карабинами страховочной системы.</w:t>
      </w:r>
    </w:p>
    <w:p>
      <w:pPr>
        <w:spacing w:line="240" w:lineRule="auto"/>
        <w:rPr>
          <w:rFonts w:hAnsi="Times New Roman" w:cs="Times New Roman"/>
          <w:color w:val="000000"/>
          <w:sz w:val="24"/>
          <w:szCs w:val="24"/>
        </w:rPr>
      </w:pPr>
      <w:r>
        <w:rPr>
          <w:rFonts w:hAnsi="Times New Roman" w:cs="Times New Roman"/>
          <w:color w:val="000000"/>
          <w:sz w:val="24"/>
          <w:szCs w:val="24"/>
        </w:rPr>
        <w:t>При смене места страховки, сначала пристегнуть второй карабин (карабин-2) страховочной системы, только после этого допускается отстегнуть ранее пристёгнутый карабин (карабины).</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Схема производства работ на высоте со строительных лесов </w:t>
      </w:r>
    </w:p>
    <w:p>
      <w:pPr>
        <w:spacing w:line="240" w:lineRule="auto"/>
        <w:rPr>
          <w:rFonts w:hAnsi="Times New Roman" w:cs="Times New Roman"/>
          <w:color w:val="000000"/>
          <w:sz w:val="24"/>
          <w:szCs w:val="24"/>
        </w:rPr>
      </w:pPr>
      <w:r>
        <w:rPr>
          <w:rFonts w:hAnsi="Times New Roman" w:cs="Times New Roman"/>
          <w:color w:val="000000"/>
          <w:sz w:val="24"/>
          <w:szCs w:val="24"/>
        </w:rPr>
        <w:t>Этап 1 - Выставить временное ленточное ограждение вокруг места производства работ на высоте, (на схеме не показано) радиус окружности ограждения принять - 5000 мм (минимальный радиус отлета груза при падении с высоты от 10 до 20 м).</w:t>
      </w:r>
    </w:p>
    <w:p>
      <w:pPr>
        <w:spacing w:line="240" w:lineRule="auto"/>
        <w:rPr>
          <w:rFonts w:hAnsi="Times New Roman" w:cs="Times New Roman"/>
          <w:color w:val="000000"/>
          <w:sz w:val="24"/>
          <w:szCs w:val="24"/>
        </w:rPr>
      </w:pPr>
      <w:r>
        <w:rPr>
          <w:rFonts w:hAnsi="Times New Roman" w:cs="Times New Roman"/>
          <w:color w:val="000000"/>
          <w:sz w:val="24"/>
          <w:szCs w:val="24"/>
        </w:rPr>
        <w:t>Приступить к подъему на строительные леса.</w:t>
      </w:r>
    </w:p>
    <w:p>
      <w:pPr>
        <w:spacing w:line="240" w:lineRule="auto"/>
        <w:rPr>
          <w:rFonts w:hAnsi="Times New Roman" w:cs="Times New Roman"/>
          <w:color w:val="000000"/>
          <w:sz w:val="24"/>
          <w:szCs w:val="24"/>
        </w:rPr>
      </w:pPr>
      <w:r>
        <w:rPr>
          <w:rFonts w:hAnsi="Times New Roman" w:cs="Times New Roman"/>
          <w:color w:val="000000"/>
          <w:sz w:val="24"/>
          <w:szCs w:val="24"/>
        </w:rPr>
        <w:t>Не отстегивая карабины страховочной системы, приступить к производству работ на высоте со строительных лесов.</w:t>
      </w:r>
    </w:p>
    <w:p>
      <w:pPr>
        <w:spacing w:line="240" w:lineRule="auto"/>
        <w:rPr>
          <w:rFonts w:hAnsi="Times New Roman" w:cs="Times New Roman"/>
          <w:color w:val="000000"/>
          <w:sz w:val="24"/>
          <w:szCs w:val="24"/>
        </w:rPr>
      </w:pPr>
      <w:r>
        <w:rPr>
          <w:rFonts w:hAnsi="Times New Roman" w:cs="Times New Roman"/>
          <w:color w:val="000000"/>
          <w:sz w:val="24"/>
          <w:szCs w:val="24"/>
        </w:rPr>
        <w:t>По окончании производства работ, спуск со строительных лесов выполнить в обратном порядке</w:t>
      </w:r>
    </w:p>
    <w:sectPr>
      <w:pgSz w:w="11907" w:h="16839"/>
      <w:pgMar w:top="1440" w:right="1440" w:bottom="1440" w:left="144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http://schemas.openxmlformats.org/wordprocessingml/2006/main"/>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2D33B1"/>
    <w:rsid w:val="002D3591"/>
    <w:rsid w:val="003514A0"/>
    <w:rsid w:val="004F7E17"/>
    <w:rsid w:val="005A05CE"/>
    <w:rsid w:val="00653AF6"/>
    <w:rsid w:val="00B73A5A"/>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240" w:lineRule="auto"/>
        <!--<w:spacing w:before="100" w:beforeAutospacing="1" w:after="100" w:afterAutospacing="1"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pPr>
      <w:spacing w:before="100" w:beforeAutospacing="1" w:after="100" w:afterAutospacing="1" w:line="240" w:lineRule="auto"/>
    </w:pPr>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numbering" Target="/word/numbering.xml" Id="R67404f2ad9d9457a"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dcterms:created xsi:type="dcterms:W3CDTF">2011-11-02T04:15:00Z</dcterms:created>
  <dcterms:modified xsi:type="dcterms:W3CDTF">2012-05-05T09:54:00Z</dcterms:modified>
</cp:coreProperties>
</file>